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5"/>
        <w:gridCol w:w="4693"/>
      </w:tblGrid>
      <w:tr w:rsidR="006471E3" w:rsidRPr="00DE797C" w:rsidTr="00E54FBB">
        <w:tc>
          <w:tcPr>
            <w:tcW w:w="4775" w:type="dxa"/>
          </w:tcPr>
          <w:p w:rsidR="006471E3" w:rsidRPr="00DE797C" w:rsidRDefault="006471E3" w:rsidP="00E54F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93" w:type="dxa"/>
          </w:tcPr>
          <w:p w:rsidR="006471E3" w:rsidRPr="00DE797C" w:rsidRDefault="006471E3" w:rsidP="00E54FBB">
            <w:pPr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Додаток</w:t>
            </w:r>
            <w:r>
              <w:rPr>
                <w:sz w:val="28"/>
                <w:szCs w:val="28"/>
                <w:lang w:val="uk-UA"/>
              </w:rPr>
              <w:t xml:space="preserve"> №49</w:t>
            </w:r>
            <w:r w:rsidRPr="00DE797C">
              <w:rPr>
                <w:sz w:val="28"/>
                <w:szCs w:val="28"/>
                <w:lang w:val="uk-UA"/>
              </w:rPr>
              <w:t xml:space="preserve"> до рішення </w:t>
            </w:r>
          </w:p>
          <w:p w:rsidR="006471E3" w:rsidRPr="00DE797C" w:rsidRDefault="006471E3" w:rsidP="00E54FBB">
            <w:pPr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Черкаської міської ради</w:t>
            </w:r>
          </w:p>
          <w:p w:rsidR="006471E3" w:rsidRPr="00DE797C" w:rsidRDefault="006471E3" w:rsidP="00E54FBB">
            <w:pPr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від________ №___________</w:t>
            </w:r>
          </w:p>
        </w:tc>
      </w:tr>
      <w:tr w:rsidR="006471E3" w:rsidRPr="00DE797C" w:rsidTr="00E54FBB">
        <w:tc>
          <w:tcPr>
            <w:tcW w:w="9468" w:type="dxa"/>
            <w:gridSpan w:val="2"/>
          </w:tcPr>
          <w:p w:rsidR="006471E3" w:rsidRPr="00DE797C" w:rsidRDefault="006471E3" w:rsidP="00E54FBB">
            <w:pPr>
              <w:rPr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54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uk-UA"/>
              </w:rPr>
              <w:t xml:space="preserve">СТАТУТ </w:t>
            </w:r>
          </w:p>
          <w:p w:rsidR="006471E3" w:rsidRPr="00DE797C" w:rsidRDefault="006471E3" w:rsidP="00E54FBB">
            <w:pPr>
              <w:ind w:firstLine="54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uk-UA"/>
              </w:rPr>
              <w:t xml:space="preserve">дошкільного навчального закладу (ясла-садок) </w:t>
            </w:r>
          </w:p>
          <w:p w:rsidR="006471E3" w:rsidRPr="00DE797C" w:rsidRDefault="006471E3" w:rsidP="00E54FBB">
            <w:pPr>
              <w:ind w:firstLine="54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uk-UA"/>
              </w:rPr>
              <w:t>№ 8</w:t>
            </w:r>
            <w:r>
              <w:rPr>
                <w:b/>
                <w:sz w:val="28"/>
                <w:szCs w:val="28"/>
                <w:lang w:val="uk-UA"/>
              </w:rPr>
              <w:t>7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„</w:t>
            </w:r>
            <w:r>
              <w:rPr>
                <w:b/>
                <w:sz w:val="28"/>
                <w:szCs w:val="28"/>
                <w:lang w:val="uk-UA"/>
              </w:rPr>
              <w:t>Дельфін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” Черкаської міської ради </w:t>
            </w:r>
          </w:p>
          <w:p w:rsidR="006471E3" w:rsidRPr="00DE797C" w:rsidRDefault="006471E3" w:rsidP="00E54FBB">
            <w:pPr>
              <w:ind w:firstLine="540"/>
              <w:jc w:val="center"/>
              <w:rPr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54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Загальні положення</w:t>
            </w:r>
          </w:p>
          <w:p w:rsidR="006471E3" w:rsidRPr="00DE797C" w:rsidRDefault="006471E3" w:rsidP="00E54FBB">
            <w:pPr>
              <w:pStyle w:val="21"/>
              <w:shd w:val="clear" w:color="auto" w:fill="auto"/>
              <w:tabs>
                <w:tab w:val="left" w:pos="1195"/>
              </w:tabs>
              <w:spacing w:line="240" w:lineRule="auto"/>
              <w:ind w:right="12" w:firstLine="72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1.1. Цей Статут розроблений на підставі Закону України «Про дошк</w:t>
            </w:r>
            <w:r w:rsidRPr="00DE797C">
              <w:rPr>
                <w:sz w:val="28"/>
                <w:szCs w:val="28"/>
                <w:lang w:val="uk-UA"/>
              </w:rPr>
              <w:t>і</w:t>
            </w:r>
            <w:r w:rsidRPr="00DE797C">
              <w:rPr>
                <w:sz w:val="28"/>
                <w:szCs w:val="28"/>
                <w:lang w:val="uk-UA"/>
              </w:rPr>
              <w:t>льну освіту», Положення про дошкільний навчальний заклад, затверджен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>го постановою Кабінету Міністрів України від 12.03.2003 №305 (із змінами), і є документом, який регламентує діяльність дошкільного навчального закладу (ясла –садок) №</w:t>
            </w:r>
            <w:r w:rsidRPr="00107AED">
              <w:rPr>
                <w:sz w:val="28"/>
                <w:szCs w:val="28"/>
                <w:lang w:val="uk-UA"/>
              </w:rPr>
              <w:t>87</w:t>
            </w:r>
            <w:r w:rsidRPr="00DE797C">
              <w:rPr>
                <w:sz w:val="28"/>
                <w:szCs w:val="28"/>
                <w:lang w:val="uk-UA"/>
              </w:rPr>
              <w:t xml:space="preserve"> «</w:t>
            </w:r>
            <w:r w:rsidRPr="00107AED">
              <w:rPr>
                <w:sz w:val="28"/>
                <w:szCs w:val="28"/>
                <w:lang w:val="uk-UA"/>
              </w:rPr>
              <w:t>Дельфін</w:t>
            </w:r>
            <w:r w:rsidRPr="00DE797C">
              <w:rPr>
                <w:sz w:val="28"/>
                <w:szCs w:val="28"/>
                <w:lang w:val="uk-UA"/>
              </w:rPr>
              <w:t>» Черкаської міської ради.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1.2. Дошкільний заклад у своїй діяльності керується Конституцією України, Законами України «Про освіту», «Про дошкільну освіту», «Про охорону дитинства», актами Президента України, Кабінету Міністрів Укра</w:t>
            </w:r>
            <w:r w:rsidRPr="00DE797C">
              <w:rPr>
                <w:sz w:val="28"/>
                <w:szCs w:val="28"/>
                <w:lang w:val="uk-UA"/>
              </w:rPr>
              <w:t>ї</w:t>
            </w:r>
            <w:r w:rsidRPr="00DE797C">
              <w:rPr>
                <w:sz w:val="28"/>
                <w:szCs w:val="28"/>
                <w:lang w:val="uk-UA"/>
              </w:rPr>
              <w:t>ни, іншими законодавчими актами, наказами Міністерства освіти і науки України, рішеннями Черкаської міської ради і її виконавчого комітету, нак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зами департаменту освіти та гуманітарної політики Черкаської міської ради, Положенням про дошкільний навчальний заклад України, затвердженим Постановою Кабінету Міністрів України від 12 березня 2003 року № 305 та цим Статутом.</w:t>
            </w:r>
          </w:p>
          <w:p w:rsidR="006471E3" w:rsidRPr="006A6659" w:rsidRDefault="006471E3" w:rsidP="00E54FBB">
            <w:pPr>
              <w:ind w:right="-5" w:firstLine="720"/>
              <w:jc w:val="both"/>
              <w:rPr>
                <w:sz w:val="28"/>
                <w:szCs w:val="28"/>
                <w:lang w:val="uk-UA"/>
              </w:rPr>
            </w:pPr>
            <w:r w:rsidRPr="00A369B4">
              <w:rPr>
                <w:sz w:val="28"/>
                <w:szCs w:val="28"/>
                <w:lang w:val="uk-UA"/>
              </w:rPr>
              <w:t xml:space="preserve">1.3. Дошкільний навчальний заклад </w:t>
            </w:r>
            <w:r>
              <w:rPr>
                <w:sz w:val="28"/>
                <w:szCs w:val="28"/>
                <w:lang w:val="uk-UA"/>
              </w:rPr>
              <w:t>створено рішенням Черкаської м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ської ради </w:t>
            </w:r>
            <w:r w:rsidRPr="006A6659">
              <w:rPr>
                <w:sz w:val="28"/>
                <w:szCs w:val="28"/>
                <w:lang w:val="uk-UA"/>
              </w:rPr>
              <w:t>від  25.12.1984  року за № 669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1.4. Дошкільний заклад належить до міської комунальної власності. Власником майна є Черкаська міська рада (далі - власник), яка через упо</w:t>
            </w:r>
            <w:r w:rsidRPr="00DE797C">
              <w:rPr>
                <w:sz w:val="28"/>
                <w:szCs w:val="28"/>
                <w:lang w:val="uk-UA"/>
              </w:rPr>
              <w:t>в</w:t>
            </w:r>
            <w:r w:rsidRPr="00DE797C">
              <w:rPr>
                <w:sz w:val="28"/>
                <w:szCs w:val="28"/>
                <w:lang w:val="uk-UA"/>
              </w:rPr>
              <w:t>новажений орган - департамент освіти та гуманітарної політики Черкаської міської ради, здійснює управління, фінансування дошкільного закладу, його матеріально-технічне забезпечення, надає необхідні будівлі, споруди, обл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днання, транспортні засоби, організовує ремонт і будівництво приміщень, їх господарське обслуговування, харчування та медичне обслуговування дітей.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1.5. Головною метою дошкільного закладу є забезпечення 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реалізації права дитини на здобуття дошкільної освіти, її фізичний, розумовий і дух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вний розвиток, соціальну адаптацію та готовність продовжувати освіту.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1.6. Головним завданням дошкільного закладу є: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збереження та зміцнення фізичного, психічного і духовного здоров'я дитини;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0" w:name="n64"/>
            <w:bookmarkEnd w:id="0"/>
            <w:r w:rsidRPr="00DE797C">
              <w:rPr>
                <w:color w:val="000000"/>
                <w:sz w:val="28"/>
                <w:szCs w:val="28"/>
              </w:rPr>
              <w:t>- виховання у дітей любові до України, шанобливого ставлення до р</w:t>
            </w:r>
            <w:r w:rsidRPr="00DE797C">
              <w:rPr>
                <w:color w:val="000000"/>
                <w:sz w:val="28"/>
                <w:szCs w:val="28"/>
              </w:rPr>
              <w:t>о</w:t>
            </w:r>
            <w:r w:rsidRPr="00DE797C">
              <w:rPr>
                <w:color w:val="000000"/>
                <w:sz w:val="28"/>
                <w:szCs w:val="28"/>
              </w:rPr>
              <w:t>дини, поваги до народних традицій і звичаїв, державної мови, регіональних мов або мов меншин та рідної мови, національних цінностей Українського народу, а також цінностей інших націй і народів, свідомого ставлення до с</w:t>
            </w:r>
            <w:r w:rsidRPr="00DE797C">
              <w:rPr>
                <w:color w:val="000000"/>
                <w:sz w:val="28"/>
                <w:szCs w:val="28"/>
              </w:rPr>
              <w:t>е</w:t>
            </w:r>
            <w:r w:rsidRPr="00DE797C">
              <w:rPr>
                <w:color w:val="000000"/>
                <w:sz w:val="28"/>
                <w:szCs w:val="28"/>
              </w:rPr>
              <w:t>бе, оточення та довкілля;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" w:name="n65"/>
            <w:bookmarkStart w:id="2" w:name="n66"/>
            <w:bookmarkEnd w:id="1"/>
            <w:bookmarkEnd w:id="2"/>
            <w:r w:rsidRPr="00DE797C">
              <w:rPr>
                <w:color w:val="000000"/>
                <w:sz w:val="28"/>
                <w:szCs w:val="28"/>
              </w:rPr>
              <w:t xml:space="preserve">- формування особистості дитини, розвиток її творчих здібностей, </w:t>
            </w:r>
            <w:r w:rsidRPr="00DE797C">
              <w:rPr>
                <w:color w:val="000000"/>
                <w:sz w:val="28"/>
                <w:szCs w:val="28"/>
              </w:rPr>
              <w:lastRenderedPageBreak/>
              <w:t>н</w:t>
            </w:r>
            <w:r w:rsidRPr="00DE797C">
              <w:rPr>
                <w:color w:val="000000"/>
                <w:sz w:val="28"/>
                <w:szCs w:val="28"/>
              </w:rPr>
              <w:t>а</w:t>
            </w:r>
            <w:r w:rsidRPr="00DE797C">
              <w:rPr>
                <w:color w:val="000000"/>
                <w:sz w:val="28"/>
                <w:szCs w:val="28"/>
              </w:rPr>
              <w:t>буття нею соціального досвіду;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3" w:name="n67"/>
            <w:bookmarkEnd w:id="3"/>
            <w:r w:rsidRPr="00DE797C">
              <w:rPr>
                <w:color w:val="000000"/>
                <w:sz w:val="28"/>
                <w:szCs w:val="28"/>
              </w:rPr>
              <w:t>- виконання вимог Базового компонента дошкільної освіти, забезп</w:t>
            </w:r>
            <w:r w:rsidRPr="00DE797C">
              <w:rPr>
                <w:color w:val="000000"/>
                <w:sz w:val="28"/>
                <w:szCs w:val="28"/>
              </w:rPr>
              <w:t>е</w:t>
            </w:r>
            <w:r w:rsidRPr="00DE797C">
              <w:rPr>
                <w:color w:val="000000"/>
                <w:sz w:val="28"/>
                <w:szCs w:val="28"/>
              </w:rPr>
              <w:t>чення соціальної адаптації та готовності продовжувати освіту;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4" w:name="n68"/>
            <w:bookmarkEnd w:id="4"/>
            <w:r w:rsidRPr="00DE797C">
              <w:rPr>
                <w:color w:val="000000"/>
                <w:sz w:val="28"/>
                <w:szCs w:val="28"/>
              </w:rPr>
              <w:t>- здійснення соціально-педагогічного патронату сім'ї.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1.7. Діяльність дошкільного закладу будується на таких принципах: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</w:t>
            </w:r>
            <w:r w:rsidRPr="00DE797C">
              <w:rPr>
                <w:color w:val="000000"/>
                <w:sz w:val="28"/>
                <w:szCs w:val="28"/>
              </w:rPr>
              <w:t>доступність для кожного громадянина освітніх послуг, що надают</w:t>
            </w:r>
            <w:r w:rsidRPr="00DE797C">
              <w:rPr>
                <w:color w:val="000000"/>
                <w:sz w:val="28"/>
                <w:szCs w:val="28"/>
              </w:rPr>
              <w:t>ь</w:t>
            </w:r>
            <w:r w:rsidRPr="00DE797C">
              <w:rPr>
                <w:color w:val="000000"/>
                <w:sz w:val="28"/>
                <w:szCs w:val="28"/>
              </w:rPr>
              <w:t>ся системою дошкільної освіти;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" w:name="n53"/>
            <w:bookmarkEnd w:id="5"/>
            <w:r w:rsidRPr="00DE797C">
              <w:rPr>
                <w:color w:val="000000"/>
                <w:sz w:val="28"/>
                <w:szCs w:val="28"/>
              </w:rPr>
              <w:t>- рівність умов для реалізації задатків, нахилів, здібностей, обдар</w:t>
            </w:r>
            <w:r w:rsidRPr="00DE797C">
              <w:rPr>
                <w:color w:val="000000"/>
                <w:sz w:val="28"/>
                <w:szCs w:val="28"/>
              </w:rPr>
              <w:t>у</w:t>
            </w:r>
            <w:r w:rsidRPr="00DE797C">
              <w:rPr>
                <w:color w:val="000000"/>
                <w:sz w:val="28"/>
                <w:szCs w:val="28"/>
              </w:rPr>
              <w:t>вань, різнобічного розвитку кожної дитини;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" w:name="n54"/>
            <w:bookmarkEnd w:id="6"/>
            <w:r w:rsidRPr="00DE797C">
              <w:rPr>
                <w:color w:val="000000"/>
                <w:sz w:val="28"/>
                <w:szCs w:val="28"/>
              </w:rPr>
              <w:t>- єдність розвитку, виховання, навчання і оздоровлення дітей;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7" w:name="n55"/>
            <w:bookmarkEnd w:id="7"/>
            <w:r w:rsidRPr="00DE797C">
              <w:rPr>
                <w:color w:val="000000"/>
                <w:sz w:val="28"/>
                <w:szCs w:val="28"/>
              </w:rPr>
              <w:t>- єдність виховних впливів сім'ї і дошкільного навчального закладу;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8" w:name="n56"/>
            <w:bookmarkEnd w:id="8"/>
            <w:r w:rsidRPr="00DE797C">
              <w:rPr>
                <w:color w:val="000000"/>
                <w:sz w:val="28"/>
                <w:szCs w:val="28"/>
              </w:rPr>
              <w:t>- наступність і перспективність між дошкільною та початковою з</w:t>
            </w:r>
            <w:r w:rsidRPr="00DE797C">
              <w:rPr>
                <w:color w:val="000000"/>
                <w:sz w:val="28"/>
                <w:szCs w:val="28"/>
              </w:rPr>
              <w:t>а</w:t>
            </w:r>
            <w:r w:rsidRPr="00DE797C">
              <w:rPr>
                <w:color w:val="000000"/>
                <w:sz w:val="28"/>
                <w:szCs w:val="28"/>
              </w:rPr>
              <w:t>гальною освітою;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9" w:name="n57"/>
            <w:bookmarkEnd w:id="9"/>
            <w:r w:rsidRPr="00DE797C">
              <w:rPr>
                <w:color w:val="000000"/>
                <w:sz w:val="28"/>
                <w:szCs w:val="28"/>
              </w:rPr>
              <w:t>- світський характер дошкільної освіти;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0" w:name="n58"/>
            <w:bookmarkEnd w:id="10"/>
            <w:r w:rsidRPr="00DE797C">
              <w:rPr>
                <w:color w:val="000000"/>
                <w:sz w:val="28"/>
                <w:szCs w:val="28"/>
              </w:rPr>
              <w:t>- особистісно-орієнтований підхід до розвитку особистості дитини;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1" w:name="n59"/>
            <w:bookmarkEnd w:id="11"/>
            <w:r w:rsidRPr="00DE797C">
              <w:rPr>
                <w:color w:val="000000"/>
                <w:sz w:val="28"/>
                <w:szCs w:val="28"/>
              </w:rPr>
              <w:t>- демократизація та гуманізація педагогічного процесу;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2" w:name="n60"/>
            <w:bookmarkEnd w:id="12"/>
            <w:r w:rsidRPr="00DE797C">
              <w:rPr>
                <w:color w:val="000000"/>
                <w:sz w:val="28"/>
                <w:szCs w:val="28"/>
              </w:rPr>
              <w:t>- відповідність змісту, рівня й обсягу дошкільної освіти особливостям розвитку та стану здоров'я дитини дошкільного віку.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1.8. Дошкільний заклад несе відповідальність перед особою, суспіль</w:t>
            </w:r>
            <w:r w:rsidRPr="00DE797C">
              <w:rPr>
                <w:sz w:val="28"/>
                <w:szCs w:val="28"/>
                <w:lang w:val="uk-UA"/>
              </w:rPr>
              <w:t>с</w:t>
            </w:r>
            <w:r w:rsidRPr="00DE797C">
              <w:rPr>
                <w:sz w:val="28"/>
                <w:szCs w:val="28"/>
                <w:lang w:val="uk-UA"/>
              </w:rPr>
              <w:t>твом, державою за: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реалізацію головних завдань, визначених законами України «Про освіту», «Про дошкільну освіту», «Про охорону дитинства»;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безпечні і нешкідливі умови освітньої діяльності;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дотримання </w:t>
            </w:r>
            <w:r w:rsidRPr="00DE797C">
              <w:rPr>
                <w:color w:val="000000"/>
                <w:sz w:val="28"/>
                <w:szCs w:val="28"/>
              </w:rPr>
              <w:t>Базового компонент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у</w:t>
            </w:r>
            <w:r w:rsidRPr="00DE797C">
              <w:rPr>
                <w:color w:val="000000"/>
                <w:sz w:val="28"/>
                <w:szCs w:val="28"/>
              </w:rPr>
              <w:t xml:space="preserve"> дошкільної освіти</w:t>
            </w:r>
            <w:r w:rsidRPr="00DE797C">
              <w:rPr>
                <w:sz w:val="28"/>
                <w:szCs w:val="28"/>
                <w:lang w:val="uk-UA"/>
              </w:rPr>
              <w:t>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дотримання договірних зобов’язань з іншими суб’єктами освітньої, виробничої, наукової діяльності та приватними особами, у тому числі з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>бов’язань за міжнародними угодами;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дотримання фінансової дисципліни, збереження матеріально-технічної бази.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1.9. Дошкільний заклад має право: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визначати форми та засоби організації навчально-виховного процесу згідно програм розвитку дітей із затверджених в установленому порядку Міністерством освіти і науки України;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- спільно з вищими навчальними закладами, їх кафедрами або філі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лами, науково-дослідними інститутами та центрами проводити науково-дослідну, експериментальну, пошукову роботу;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організовувати підготовку, перепідготовку, підвищення кваліфікації педагогічних працівників на базі інституту післядипломної освіти педагог</w:t>
            </w:r>
            <w:r w:rsidRPr="00DE797C">
              <w:rPr>
                <w:sz w:val="28"/>
                <w:szCs w:val="28"/>
                <w:lang w:val="uk-UA"/>
              </w:rPr>
              <w:t>і</w:t>
            </w:r>
            <w:r w:rsidRPr="00DE797C">
              <w:rPr>
                <w:sz w:val="28"/>
                <w:szCs w:val="28"/>
                <w:lang w:val="uk-UA"/>
              </w:rPr>
              <w:t>чних працівників;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отримувати кошти і матеріальні цінності від органів державного управління, юридичних і фізичних осіб у порядку визначеному чинним з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конодавством України;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розвивати власну матеріальну базу;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- спрямовувати кошти дошкільного закладу на будівництво або бл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 xml:space="preserve">гоустрій закладу в межах та порядку визначеному чинним </w:t>
            </w:r>
            <w:r w:rsidRPr="00DE797C">
              <w:rPr>
                <w:sz w:val="28"/>
                <w:szCs w:val="28"/>
                <w:lang w:val="uk-UA"/>
              </w:rPr>
              <w:lastRenderedPageBreak/>
              <w:t>законодавством України.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1.10. В дошкільному закладі визначена українська мова навчання.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1.11. Дошкільний заклад є юридичною особою, має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печатку і штамп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встановленого зразка, бланки з власними реквізитами,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реєстраційний рахунок в органах Державного к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значейства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1.12. Дошкільний заклад може входити до складу навчально-виховних комплексів, навчальних закладів різних типів і рівнів акредитації, а також навчально-виховних об’єднань з дошкільними, позашкільними, та іншими навчально-виховними закладами для задоволення культурно-освітніх потреб вихованців.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1.13. Дошкільний заклад створює безпечні та нешкідливі умови розв</w:t>
            </w:r>
            <w:r w:rsidRPr="00DE797C">
              <w:rPr>
                <w:sz w:val="28"/>
                <w:szCs w:val="28"/>
                <w:lang w:val="uk-UA"/>
              </w:rPr>
              <w:t>и</w:t>
            </w:r>
            <w:r w:rsidRPr="00DE797C">
              <w:rPr>
                <w:sz w:val="28"/>
                <w:szCs w:val="28"/>
                <w:lang w:val="uk-UA"/>
              </w:rPr>
              <w:t>тку, виховання та навчання дітей, режим роботи, умови для фізичного ро</w:t>
            </w:r>
            <w:r w:rsidRPr="00DE797C">
              <w:rPr>
                <w:sz w:val="28"/>
                <w:szCs w:val="28"/>
                <w:lang w:val="uk-UA"/>
              </w:rPr>
              <w:t>з</w:t>
            </w:r>
            <w:r w:rsidRPr="00DE797C">
              <w:rPr>
                <w:sz w:val="28"/>
                <w:szCs w:val="28"/>
                <w:lang w:val="uk-UA"/>
              </w:rPr>
              <w:t>витку та зміцнення здоров’я відповідно до санітарно-гігієнічних вимог та з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безпечує їх дотримання.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1.14. Контроль та нагляд за організацією медичних та санітарно-гігієнічних заходів з охорони здоров’я, якістю харчування вихованців дошкільного закладу покладається на органи охорони здоров'я міста та </w:t>
            </w:r>
            <w:r>
              <w:rPr>
                <w:sz w:val="28"/>
                <w:szCs w:val="28"/>
                <w:lang w:val="uk-UA"/>
              </w:rPr>
              <w:t>тер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торіальну </w:t>
            </w:r>
            <w:r w:rsidRPr="00DE797C">
              <w:rPr>
                <w:sz w:val="28"/>
                <w:szCs w:val="28"/>
                <w:lang w:val="uk-UA"/>
              </w:rPr>
              <w:t>санітарно-епідеміологічну станцію.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1.15. Дошкільний заклад самостійно приймає рішення і здійснює діяльність в межах компетенції, передбаченої чинним законодавством, Пол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 xml:space="preserve">женням про дошкільний навчальний заклад та даним Статутом. 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1.16. Взаємовідносини дошкільного закладу з юридичними та фізи</w:t>
            </w:r>
            <w:r w:rsidRPr="00DE797C">
              <w:rPr>
                <w:sz w:val="28"/>
                <w:szCs w:val="28"/>
                <w:lang w:val="uk-UA"/>
              </w:rPr>
              <w:t>ч</w:t>
            </w:r>
            <w:r w:rsidRPr="00DE797C">
              <w:rPr>
                <w:sz w:val="28"/>
                <w:szCs w:val="28"/>
                <w:lang w:val="uk-UA"/>
              </w:rPr>
              <w:t>ними особами визначаються згідно з чинним законодавством, договорами, що укладені між ними.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1.17. Дошкільний заклад діє на підставі Статуту, який розробляється закладом, погоджується департаментом освіти та гуманітарної політики Черкаської міської ради, затверджується власником і реєструється відпові</w:t>
            </w:r>
            <w:r w:rsidRPr="00DE797C">
              <w:rPr>
                <w:sz w:val="28"/>
                <w:szCs w:val="28"/>
                <w:lang w:val="uk-UA"/>
              </w:rPr>
              <w:t>д</w:t>
            </w:r>
            <w:r w:rsidRPr="00DE797C">
              <w:rPr>
                <w:sz w:val="28"/>
                <w:szCs w:val="28"/>
                <w:lang w:val="uk-UA"/>
              </w:rPr>
              <w:t>но до чинного законодавства.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1.18. 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іквідація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реорганізація дошкільного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чального закладу здійснюється відповідно до закон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давства.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 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II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Комплектування дошкільного закладу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2.1. Прийом дітей до дошкільного навчального закладу здійснюється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завідувачем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протягом календарного року на підставі заяви батьків або осіб, які їх замінюють, медичної довідки про стан здоров'я дитини з висновком 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каря, що дитина може відвідувати дошкільний навчальний заклад, довідки дільничного лікаря про епідеміологічне оточення, свідоцтва про народже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ня.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3" w:name="o35"/>
            <w:bookmarkStart w:id="14" w:name="o36"/>
            <w:bookmarkEnd w:id="13"/>
            <w:bookmarkEnd w:id="1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2.2. Під час прийому дитини до дошкільного навчального закладу,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зобов'язаний ознайомити батьків або осіб, що їх замінюють, із ст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тутом дошкільного закладу, іншими документами, що регламентують його діяльність.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tabs>
                <w:tab w:val="clear" w:pos="916"/>
                <w:tab w:val="left" w:pos="720"/>
              </w:tabs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o37"/>
            <w:bookmarkEnd w:id="1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2.3.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дошкільному навчальному закладі комплектуються за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віковими (одновіковими, різновіковими), сімейними (родинними)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ознаками.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o38"/>
            <w:bookmarkEnd w:id="1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Комплектування групи за віком передбачає перебування в ній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 однакового віку або з різницею у віці.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o39"/>
            <w:bookmarkEnd w:id="1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Комплектування групи за сімейними (родинними) ознаками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передбачає перебува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в ній дітей, які знаходяться між собою 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родинних стосунках.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" w:name="o40"/>
            <w:bookmarkEnd w:id="1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2.4.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Групи комплектуються відповідно до нормативів наповнюваності,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санітарно-гігієнічних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правил утримання дітей у дошкільних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закладах з урахуванням побажань батьків або осіб, які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 замінюють.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9" w:name="o41"/>
            <w:bookmarkEnd w:id="1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Засновник (власник) може встановлювати меншу від нормативів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наповнюваність груп дітьми у дошкільному навчальному закладі.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0" w:name="o42"/>
            <w:bookmarkStart w:id="21" w:name="o44"/>
            <w:bookmarkEnd w:id="20"/>
            <w:bookmarkEnd w:id="21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2.5.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Переведення дітей з однієї вікової групи до іншої,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 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востворених груп здійснюється наприкінці оздоровчого періоду (серпень).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" w:name="o45"/>
            <w:bookmarkStart w:id="23" w:name="o46"/>
            <w:bookmarkEnd w:id="22"/>
            <w:bookmarkEnd w:id="2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2.6.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дитиною зберігається місце в дошкільному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навчальному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закладі у разі її хвороби,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карантину,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санаторного лікування, реабілітації, на час відпустки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батьків або осіб, які їх замінюють, а також у літній оздоровчий період (75 днів).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" w:name="o47"/>
            <w:bookmarkStart w:id="25" w:name="o48"/>
            <w:bookmarkEnd w:id="24"/>
            <w:bookmarkEnd w:id="2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2.7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Відрахування дитини з дошкільного навчального закладу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 здійснюватись: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o49"/>
            <w:bookmarkEnd w:id="2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бажанням батьків або осіб, які їх замінюють;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7" w:name="o50"/>
            <w:bookmarkEnd w:id="2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підставі медичного висновку про стан здоров'я дитини, що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виключає можливість її подальшого перебування у дошкільному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закладі даного типу. Такий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висновок одночасно повинен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містити рекомендації щодо типу дошкільного 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чального закладу, 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якому доцільне подальше перебування дитини;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8" w:name="o51"/>
            <w:bookmarkEnd w:id="2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разі несплати без поважних причин батьками або особами, які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 замінюють, плати за харчування дитини протягом двох місяців.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9" w:name="o52"/>
            <w:bookmarkEnd w:id="2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2.8.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 дошкільного навчального закладу зобов'язана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письмово із зазн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ченням причин повідомити батьків або осіб, які їх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замінюють, про відрахування дитини не менш як за 10 календарних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днів.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" w:name="o53"/>
            <w:bookmarkEnd w:id="30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2.9.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Забороняється безпідставне відрахування дитини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дошкільного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навчального закладу. 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III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Режим роботи дошкільного закладу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3.1. Дошкільний заклад розрахований на</w:t>
            </w:r>
            <w:r>
              <w:rPr>
                <w:sz w:val="28"/>
                <w:szCs w:val="28"/>
                <w:lang w:val="uk-UA"/>
              </w:rPr>
              <w:t xml:space="preserve"> 208</w:t>
            </w:r>
            <w:r w:rsidRPr="00DE797C">
              <w:rPr>
                <w:sz w:val="28"/>
                <w:szCs w:val="28"/>
                <w:lang w:val="uk-UA"/>
              </w:rPr>
              <w:t xml:space="preserve"> місця і працює 5 днів у тиждень</w:t>
            </w:r>
            <w:r>
              <w:rPr>
                <w:sz w:val="28"/>
                <w:szCs w:val="28"/>
                <w:lang w:val="uk-UA"/>
              </w:rPr>
              <w:t>, за 10 годинним режимом роботи. За рішенням засновника (власн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ка) можуть бути організовані групи з іншим режимом роботи.  </w:t>
            </w:r>
            <w:r w:rsidRPr="00DE797C">
              <w:rPr>
                <w:sz w:val="28"/>
                <w:szCs w:val="28"/>
                <w:lang w:val="uk-UA"/>
              </w:rPr>
              <w:t xml:space="preserve"> Початок та закінчення роботи закладу визначається </w:t>
            </w:r>
            <w:r>
              <w:rPr>
                <w:sz w:val="28"/>
                <w:szCs w:val="28"/>
                <w:lang w:val="uk-UA"/>
              </w:rPr>
              <w:t>завідувачем</w:t>
            </w:r>
            <w:r w:rsidRPr="00DE797C">
              <w:rPr>
                <w:sz w:val="28"/>
                <w:szCs w:val="28"/>
                <w:lang w:val="uk-UA"/>
              </w:rPr>
              <w:t xml:space="preserve"> закладу, з урахуванням побажань 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батьків або осіб, які їх замінюють, та погоджується органами управління освітою та охорони здоров`я.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3.2. Діяльність дошкільного навчального закладу на оздоровчий період регламентується окремим планом, який схвалюється педагогічною р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 xml:space="preserve">дою, затверджується </w:t>
            </w:r>
            <w:r>
              <w:rPr>
                <w:sz w:val="28"/>
                <w:szCs w:val="28"/>
                <w:lang w:val="uk-UA"/>
              </w:rPr>
              <w:t>завідувачем</w:t>
            </w:r>
            <w:r w:rsidRPr="00DE797C">
              <w:rPr>
                <w:sz w:val="28"/>
                <w:szCs w:val="28"/>
                <w:lang w:val="uk-UA"/>
              </w:rPr>
              <w:t xml:space="preserve"> закладу, погоджується з департаментом освіти та гуманітарної політики виконавчого комітету Черкаської міської </w:t>
            </w:r>
            <w:r w:rsidRPr="00DE797C">
              <w:rPr>
                <w:sz w:val="28"/>
                <w:szCs w:val="28"/>
                <w:lang w:val="uk-UA"/>
              </w:rPr>
              <w:lastRenderedPageBreak/>
              <w:t xml:space="preserve">ради та </w:t>
            </w:r>
            <w:r>
              <w:rPr>
                <w:sz w:val="28"/>
                <w:szCs w:val="28"/>
                <w:lang w:val="uk-UA"/>
              </w:rPr>
              <w:t>територіальною</w:t>
            </w:r>
            <w:r w:rsidRPr="00DE797C">
              <w:rPr>
                <w:sz w:val="28"/>
                <w:szCs w:val="28"/>
                <w:lang w:val="uk-UA"/>
              </w:rPr>
              <w:t xml:space="preserve"> санітарно-епідеміологічною с</w:t>
            </w:r>
            <w:r>
              <w:rPr>
                <w:sz w:val="28"/>
                <w:szCs w:val="28"/>
                <w:lang w:val="uk-UA"/>
              </w:rPr>
              <w:t>лужбо</w:t>
            </w:r>
            <w:r w:rsidRPr="00DE797C">
              <w:rPr>
                <w:sz w:val="28"/>
                <w:szCs w:val="28"/>
                <w:lang w:val="uk-UA"/>
              </w:rPr>
              <w:t>ю.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IV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Організація навчально-виховного процесу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4.1. Зміст дошкільної освіти визначається Базовим компонентом дошкільної освіти та реалізується згідно з програмою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(програмами)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дітей та навчально-методичними посібниками, затвердженими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установл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порядку МОН.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o68"/>
            <w:bookmarkStart w:id="32" w:name="o69"/>
            <w:bookmarkEnd w:id="31"/>
            <w:bookmarkEnd w:id="3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4.2.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метою своєчасного виявлення, підтримки та розвитку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обдарованості, природних нахилів та здібностей дітей дошкільний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заклад може організовувати освітній процес за одним чи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кількома пріоритетними напрямами (художньо-естетичний,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фізкультурно-оздоровчий, музичний, гуманітарний тощо).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3" w:name="o70"/>
            <w:bookmarkEnd w:id="3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4.3.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Дошкільний навчальний заклад для здійснення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навчально-виховного процесу має право обирати програму (програми)розвитку дітей із затверджених в установл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порядку МОН.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34" w:name="o71"/>
            <w:bookmarkStart w:id="35" w:name="o72"/>
            <w:bookmarkStart w:id="36" w:name="o74"/>
            <w:bookmarkEnd w:id="34"/>
            <w:bookmarkEnd w:id="35"/>
            <w:bookmarkEnd w:id="3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4.4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Діяльність дошкільного навчального закладу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регламентується планом роботи, який складається на навчальний рік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оздоровчий період, схвалюється педагогічною радою,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затверджується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завідувачем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закладу та погоджується з відповідним органом управління освітою. План на оздорочий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ково погоджується з територіальною санітарно-епідеміологічною слу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бою.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7" w:name="o75"/>
            <w:bookmarkEnd w:id="3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4.5. Навчальний рік у дошкільному навчальному закладі починається 1 вересня і закінчується 31 травня наступного року, а оздоровчий період - 1 червня по 31 серпня.</w:t>
            </w:r>
            <w:bookmarkStart w:id="38" w:name="o76"/>
            <w:bookmarkEnd w:id="38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4.6. Дошкільний навчальний заклад відповідно до статутних цілей і завдань може надавати додаткові освітні послуги, які не визначені Державною базовою програмою, 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 на основі угоди між батьками або особами, які їх замінюють, та дошкільним закладом у межах гранично допустимого навантаження дитини, визначеного МОН разом з МОЗ.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9" w:name="o77"/>
            <w:bookmarkEnd w:id="3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 Відмова батьків або осіб, які їх замінюють, від запропонованих додаткових освітніх послуг не може бути підставою для відрахування дитини з дошкільного навчал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закладу.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0" w:name="o78"/>
            <w:bookmarkEnd w:id="40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4.8. Платні послуги не можуть надаватися замість або в рамках Державної базової програми. 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V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Організація харчування дітей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5.1. Дошкільний навчальний заклад забезпечує збалансоване харч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 дітей, необхідне для їх нормального росту і розвитку із дотриманням натурального набору продуктів, визначених МОЗ спільно з МОН за пог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дженням з Мінфіном.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1" w:name="o81"/>
            <w:bookmarkEnd w:id="41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 Харчування дітей у дошкільному навчальному закладі та його кратність зал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від режиму роботи закладу та тривалості перебування в ньому дітей.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2" w:name="o82"/>
            <w:bookmarkEnd w:id="4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5.3. Для дітей, які перебувають у дошкільному навчальному закладі менше шести годин, організація харчування, його форми і кратність визн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чаються за домовленістю з батьками або особами, які їх замінюють. 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5.4. Контроль за організацією, харчування вітамінізацію страв, закла</w:t>
            </w:r>
            <w:r w:rsidRPr="00DE797C">
              <w:rPr>
                <w:sz w:val="28"/>
                <w:szCs w:val="28"/>
                <w:lang w:val="uk-UA"/>
              </w:rPr>
              <w:t>д</w:t>
            </w:r>
            <w:r w:rsidRPr="00DE797C">
              <w:rPr>
                <w:sz w:val="28"/>
                <w:szCs w:val="28"/>
                <w:lang w:val="uk-UA"/>
              </w:rPr>
              <w:t>кою продуктів харчування, кулінарною обробкою, виходом страв, смаков</w:t>
            </w:r>
            <w:r w:rsidRPr="00DE797C">
              <w:rPr>
                <w:sz w:val="28"/>
                <w:szCs w:val="28"/>
                <w:lang w:val="uk-UA"/>
              </w:rPr>
              <w:t>и</w:t>
            </w:r>
            <w:r w:rsidRPr="00DE797C">
              <w:rPr>
                <w:sz w:val="28"/>
                <w:szCs w:val="28"/>
                <w:lang w:val="uk-UA"/>
              </w:rPr>
              <w:t>ми якостями їжі, санітарним станом харчоблоку, надходженням сертифік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>ваних продуктів та правильністю їх зберігання, дотримання термінів реал</w:t>
            </w:r>
            <w:r w:rsidRPr="00DE797C">
              <w:rPr>
                <w:sz w:val="28"/>
                <w:szCs w:val="28"/>
                <w:lang w:val="uk-UA"/>
              </w:rPr>
              <w:t>і</w:t>
            </w:r>
            <w:r w:rsidRPr="00DE797C">
              <w:rPr>
                <w:sz w:val="28"/>
                <w:szCs w:val="28"/>
                <w:lang w:val="uk-UA"/>
              </w:rPr>
              <w:t>зації продуктів, зберіганням добових проб покладається на відповідального медичн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>го працівника та завідувача дошкільним закладом.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5.5. У дошкільному закладі за встановленою формою ведеться журнал бракеражу сирої і готової продукції, санітарний журнал харчоблоку.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5.6. Порядок забезпечення дошкільного закладу продуктами харч</w:t>
            </w:r>
            <w:r w:rsidRPr="00DE797C">
              <w:rPr>
                <w:sz w:val="28"/>
                <w:szCs w:val="28"/>
                <w:lang w:val="uk-UA"/>
              </w:rPr>
              <w:t>у</w:t>
            </w:r>
            <w:r w:rsidRPr="00DE797C">
              <w:rPr>
                <w:sz w:val="28"/>
                <w:szCs w:val="28"/>
                <w:lang w:val="uk-UA"/>
              </w:rPr>
              <w:t>вання визначається власником і здійснюється організацією або фізичними особами, які на це мають відповідні дозволи на здійснення такої діяльності і з якими укладено угоди, про забезпечення продуктами харчування відпові</w:t>
            </w:r>
            <w:r w:rsidRPr="00DE797C">
              <w:rPr>
                <w:sz w:val="28"/>
                <w:szCs w:val="28"/>
                <w:lang w:val="uk-UA"/>
              </w:rPr>
              <w:t>д</w:t>
            </w:r>
            <w:r w:rsidRPr="00DE797C">
              <w:rPr>
                <w:sz w:val="28"/>
                <w:szCs w:val="28"/>
                <w:lang w:val="uk-UA"/>
              </w:rPr>
              <w:t>но вимог санітарного законодавства.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5.7. Контроль і державний нагляд за якістю харчування в дошкільному закладі покладається на органи охорони здоров’я міста.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5.8. Батьки або особи, які їх замінюють, вносять плату за харчування дітей у дошкільному закладі у розмірі, що визначається Порядком встано</w:t>
            </w:r>
            <w:r w:rsidRPr="00DE797C">
              <w:rPr>
                <w:sz w:val="28"/>
                <w:szCs w:val="28"/>
                <w:lang w:val="uk-UA"/>
              </w:rPr>
              <w:t>в</w:t>
            </w:r>
            <w:r w:rsidRPr="00DE797C">
              <w:rPr>
                <w:sz w:val="28"/>
                <w:szCs w:val="28"/>
                <w:lang w:val="uk-UA"/>
              </w:rPr>
              <w:t>лення плати за харчування дитини у державному та комунальному дошкіл</w:t>
            </w:r>
            <w:r w:rsidRPr="00DE797C">
              <w:rPr>
                <w:sz w:val="28"/>
                <w:szCs w:val="28"/>
                <w:lang w:val="uk-UA"/>
              </w:rPr>
              <w:t>ь</w:t>
            </w:r>
            <w:r w:rsidRPr="00DE797C">
              <w:rPr>
                <w:sz w:val="28"/>
                <w:szCs w:val="28"/>
                <w:lang w:val="uk-UA"/>
              </w:rPr>
              <w:t>ному закладі, який затверджується Кабінетом Міністрів України та відпов</w:t>
            </w:r>
            <w:r w:rsidRPr="00DE797C">
              <w:rPr>
                <w:sz w:val="28"/>
                <w:szCs w:val="28"/>
                <w:lang w:val="uk-UA"/>
              </w:rPr>
              <w:t>і</w:t>
            </w:r>
            <w:r w:rsidRPr="00DE797C">
              <w:rPr>
                <w:sz w:val="28"/>
                <w:szCs w:val="28"/>
                <w:lang w:val="uk-UA"/>
              </w:rPr>
              <w:t>дним рішенням власника.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Від сплати за харчування дитини звільняються батьки або особи, що їх замінюють згідно вимог діючого законодавства.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5.9. Контроль за організацією харчування в дошкільному закладі по</w:t>
            </w:r>
            <w:r w:rsidRPr="00DE797C">
              <w:rPr>
                <w:sz w:val="28"/>
                <w:szCs w:val="28"/>
                <w:lang w:val="uk-UA"/>
              </w:rPr>
              <w:t>к</w:t>
            </w:r>
            <w:r w:rsidRPr="00DE797C">
              <w:rPr>
                <w:sz w:val="28"/>
                <w:szCs w:val="28"/>
                <w:lang w:val="uk-UA"/>
              </w:rPr>
              <w:t>ладається на завідувача дошкільним закладом.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VI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Медичне обслуговування дітей у дошкільному закладі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6.1. Медичне обслуговування дітей у дошкільному навчальному закладі здійснюється на безоплатній основі медичними працівниками, які вх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дять до штату цього закладу або відповідних закладів охорони здоров'я, і передбачає проведення обов'язкових медичних оглядів, у тому числі меди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них оглядів перед профілактичними щепленнями, проведення профілакти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них щеплень згідно з календарем щеплень, надання невідкладної медичної допомоги на до госпітальному етапі, організацію заходів для госпіталізації (у разі показань) та інформування про це батьків або осіб, які їх замінюють.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43" w:name="o85"/>
            <w:bookmarkEnd w:id="4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6.2. До основних обов'язків медичних працівників дошкільного закладу нал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жать: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44" w:name="o86"/>
            <w:bookmarkEnd w:id="4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моніторинг стану здоров'я, фізичного та нервово-психічного розви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 дітей, надання їм невідкладної медичної допомоги;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5" w:name="o87"/>
            <w:bookmarkEnd w:id="4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організація і проведення медичних оглядів, у тому числі, поглибл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них, профілактичних та лікувально-оздоровчих заходів, оцінка їх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ефективності;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6" w:name="o88"/>
            <w:bookmarkEnd w:id="4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здійснення контролю за організацією та якістю харчування, дотр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манням раціонального режиму навчально-виховної діяльності, навчального навантаження;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7" w:name="o89"/>
            <w:bookmarkEnd w:id="4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медичний контроль за виконанням санітарно-гігієнічного та протиепідемічного режиму; </w:t>
            </w:r>
            <w:bookmarkStart w:id="48" w:name="o90"/>
            <w:bookmarkEnd w:id="48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проведення санітарно-просвітницької роботи серед дітей, батьків або осіб, які їх замінюють, та працівників закладу.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9" w:name="o91"/>
            <w:bookmarkEnd w:id="4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6.3. Дошкільний навчальний заклад надає приміщення і забезпечує належні ум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 для роботи медичного персоналу та проведення лікувально-профілактичних заходів. 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VII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Учасники навчально-виховного процесу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797C">
              <w:rPr>
                <w:color w:val="000000"/>
                <w:sz w:val="28"/>
                <w:szCs w:val="28"/>
              </w:rPr>
              <w:t>7.1.Учасниками навчально-виховного процесу у сфері дошкільної освіти є: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0" w:name="n281"/>
            <w:bookmarkEnd w:id="50"/>
            <w:r w:rsidRPr="00DE797C">
              <w:rPr>
                <w:color w:val="000000"/>
                <w:sz w:val="28"/>
                <w:szCs w:val="28"/>
              </w:rPr>
              <w:t>- діти дошкільного віку, вихованці, учні;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1" w:name="n282"/>
            <w:bookmarkEnd w:id="51"/>
            <w:r w:rsidRPr="00DE797C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завідувач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,</w:t>
            </w:r>
            <w:r w:rsidRPr="00DE797C">
              <w:rPr>
                <w:color w:val="000000"/>
                <w:sz w:val="28"/>
                <w:szCs w:val="28"/>
              </w:rPr>
              <w:t xml:space="preserve"> вихователі-методисти, вихователі, практичні психологи, соціальні педагоги, інструктори з фізкультури, музичні керівники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color w:val="000000"/>
                <w:sz w:val="28"/>
                <w:szCs w:val="28"/>
              </w:rPr>
              <w:t>та інші спеціалісти;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2" w:name="n283"/>
            <w:bookmarkEnd w:id="52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помічники вихователів;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3" w:name="n284"/>
            <w:bookmarkEnd w:id="53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медичні працівники;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4" w:name="n285"/>
            <w:bookmarkEnd w:id="54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батьки або особи, які їх замінюють;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5" w:name="n286"/>
            <w:bookmarkStart w:id="56" w:name="n287"/>
            <w:bookmarkEnd w:id="55"/>
            <w:bookmarkEnd w:id="56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фізичні особи, які надають освітні послуги у сфері дошкільної освіти за наявності ліцензії.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57" w:name="n288"/>
            <w:bookmarkEnd w:id="57"/>
            <w:r w:rsidRPr="00DE797C">
              <w:rPr>
                <w:rStyle w:val="rvts9"/>
                <w:sz w:val="28"/>
                <w:szCs w:val="28"/>
                <w:lang w:val="uk-UA"/>
              </w:rPr>
              <w:t xml:space="preserve">7.2. </w:t>
            </w:r>
            <w:r w:rsidRPr="00DE797C">
              <w:rPr>
                <w:color w:val="000000"/>
                <w:sz w:val="28"/>
                <w:szCs w:val="28"/>
              </w:rPr>
              <w:t>Права дитини у сфері дошкільної освіти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8" w:name="n289"/>
            <w:bookmarkStart w:id="59" w:name="n291"/>
            <w:bookmarkEnd w:id="58"/>
            <w:bookmarkEnd w:id="59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безоплатну дошкільну освіту в державних і комунальних дошкільних навчальних закладах;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0" w:name="n292"/>
            <w:bookmarkEnd w:id="60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безпечні та нешкідливі для здоров'я умови утримання, розвитку, в</w:t>
            </w:r>
            <w:r w:rsidRPr="00DE797C">
              <w:rPr>
                <w:color w:val="000000"/>
                <w:sz w:val="28"/>
                <w:szCs w:val="28"/>
              </w:rPr>
              <w:t>и</w:t>
            </w:r>
            <w:r w:rsidRPr="00DE797C">
              <w:rPr>
                <w:color w:val="000000"/>
                <w:sz w:val="28"/>
                <w:szCs w:val="28"/>
              </w:rPr>
              <w:t>ховання і навчання;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1" w:name="n293"/>
            <w:bookmarkEnd w:id="61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захист від будь-якої інформації, пропаганди та агітації, що завдає шкоди її здоров'ю, моральному та духовному розвитку;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2" w:name="n294"/>
            <w:bookmarkEnd w:id="62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безоплатне медичне обслуговування у державних і комунальних дошкільних навчальних закладах;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3" w:name="n295"/>
            <w:bookmarkEnd w:id="63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захист від будь-яких форм експлуатації та дій, які шкодять здоров'ю дитини, а також від фізичного та психологічного насильства, приниження її гідності;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здоровий спосіб життя.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797C">
              <w:rPr>
                <w:color w:val="000000"/>
                <w:sz w:val="28"/>
                <w:szCs w:val="28"/>
                <w:lang w:val="uk-UA"/>
              </w:rPr>
              <w:t>7.3.</w:t>
            </w:r>
            <w:r w:rsidRPr="00DE797C">
              <w:rPr>
                <w:color w:val="000000"/>
                <w:sz w:val="28"/>
                <w:szCs w:val="28"/>
              </w:rPr>
              <w:t xml:space="preserve"> Батьки або особи, які їх замінюють, мають право: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4" w:name="n348"/>
            <w:bookmarkEnd w:id="64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вибирати дошкільний навчальний заклад та форму здобуття дитиною дошкільної освіти;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5" w:name="n349"/>
            <w:bookmarkEnd w:id="65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обирати і бути обраними до органів громадського самоврядування дошкільного навчального закладу;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6" w:name="n350"/>
            <w:bookmarkEnd w:id="66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звертатися до відповідних органів управління освітою з питань ро</w:t>
            </w:r>
            <w:r w:rsidRPr="00DE797C">
              <w:rPr>
                <w:color w:val="000000"/>
                <w:sz w:val="28"/>
                <w:szCs w:val="28"/>
              </w:rPr>
              <w:t>з</w:t>
            </w:r>
            <w:r w:rsidRPr="00DE797C">
              <w:rPr>
                <w:color w:val="000000"/>
                <w:sz w:val="28"/>
                <w:szCs w:val="28"/>
              </w:rPr>
              <w:t>витку, виховання і навчання своїх дітей;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7" w:name="n351"/>
            <w:bookmarkEnd w:id="67"/>
            <w:r w:rsidRPr="00DE797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захищати законні інтереси своїх дітей у відповідних державних орг</w:t>
            </w:r>
            <w:r w:rsidRPr="00DE797C">
              <w:rPr>
                <w:color w:val="000000"/>
                <w:sz w:val="28"/>
                <w:szCs w:val="28"/>
              </w:rPr>
              <w:t>а</w:t>
            </w:r>
            <w:r w:rsidRPr="00DE797C">
              <w:rPr>
                <w:color w:val="000000"/>
                <w:sz w:val="28"/>
                <w:szCs w:val="28"/>
              </w:rPr>
              <w:t>нах і суді.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8" w:name="n352"/>
            <w:bookmarkEnd w:id="68"/>
            <w:r w:rsidRPr="00DE797C">
              <w:rPr>
                <w:color w:val="000000"/>
                <w:sz w:val="28"/>
                <w:szCs w:val="28"/>
                <w:lang w:val="uk-UA"/>
              </w:rPr>
              <w:t>7.4.</w:t>
            </w:r>
            <w:r w:rsidRPr="00DE797C">
              <w:rPr>
                <w:color w:val="000000"/>
                <w:sz w:val="28"/>
                <w:szCs w:val="28"/>
              </w:rPr>
              <w:t>Батьки або особи, які їх замінюють, зобов'язані: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9" w:name="n353"/>
            <w:bookmarkEnd w:id="69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виховувати у дітей любов до України, повагу до національних, історичних, кул</w:t>
            </w:r>
            <w:r w:rsidRPr="00DE797C">
              <w:rPr>
                <w:color w:val="000000"/>
                <w:sz w:val="28"/>
                <w:szCs w:val="28"/>
              </w:rPr>
              <w:t>ь</w:t>
            </w:r>
            <w:r w:rsidRPr="00DE797C">
              <w:rPr>
                <w:color w:val="000000"/>
                <w:sz w:val="28"/>
                <w:szCs w:val="28"/>
              </w:rPr>
              <w:t>турних цінностей Українського народу, дбайливе ставлення до довкілля;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70" w:name="n354"/>
            <w:bookmarkEnd w:id="70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забезпечувати умови для здобуття дітьми старшого дошкільного віку дошкільної освіти за будь-якою формою;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71" w:name="n355"/>
            <w:bookmarkEnd w:id="71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постійно дбати про фізичне здоров'я, психічний стан дітей, створ</w:t>
            </w:r>
            <w:r w:rsidRPr="00DE797C">
              <w:rPr>
                <w:color w:val="000000"/>
                <w:sz w:val="28"/>
                <w:szCs w:val="28"/>
              </w:rPr>
              <w:t>ю</w:t>
            </w:r>
            <w:r w:rsidRPr="00DE797C">
              <w:rPr>
                <w:color w:val="000000"/>
                <w:sz w:val="28"/>
                <w:szCs w:val="28"/>
              </w:rPr>
              <w:t>вати належні умови для розвитку їх природних задатків, нахилів та здібностей;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72" w:name="n356"/>
            <w:bookmarkEnd w:id="72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поважати гідність дитини;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73" w:name="n357"/>
            <w:bookmarkEnd w:id="73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виховувати у дитини працелюбність, шанобливе ставлення до ста</w:t>
            </w:r>
            <w:r w:rsidRPr="00DE797C">
              <w:rPr>
                <w:color w:val="000000"/>
                <w:sz w:val="28"/>
                <w:szCs w:val="28"/>
              </w:rPr>
              <w:t>р</w:t>
            </w:r>
            <w:r w:rsidRPr="00DE797C">
              <w:rPr>
                <w:color w:val="000000"/>
                <w:sz w:val="28"/>
                <w:szCs w:val="28"/>
              </w:rPr>
              <w:t>ших за віком, державної мови, регіональних мов або мов меншин і рідної м</w:t>
            </w:r>
            <w:r w:rsidRPr="00DE797C">
              <w:rPr>
                <w:color w:val="000000"/>
                <w:sz w:val="28"/>
                <w:szCs w:val="28"/>
              </w:rPr>
              <w:t>о</w:t>
            </w:r>
            <w:r w:rsidRPr="00DE797C">
              <w:rPr>
                <w:color w:val="000000"/>
                <w:sz w:val="28"/>
                <w:szCs w:val="28"/>
              </w:rPr>
              <w:t>ви, до народних традицій і звичаїв.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74" w:name="n300"/>
            <w:bookmarkEnd w:id="74"/>
            <w:r w:rsidRPr="00DE797C">
              <w:rPr>
                <w:color w:val="000000"/>
                <w:sz w:val="28"/>
                <w:szCs w:val="28"/>
                <w:lang w:val="uk-UA"/>
              </w:rPr>
              <w:t>7.5. Педагогічний працівник дошкільного навчального закладу - особа з високими моральними якостями, яка має відповідну вищу педагогічну освіту, забезпечує результативність та якість роботи, а також фізичний і психічний стан якої дозволяє виконувати професійні обов'язки.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7.6. </w:t>
            </w:r>
            <w:r w:rsidRPr="00DE797C">
              <w:rPr>
                <w:color w:val="000000"/>
                <w:sz w:val="28"/>
                <w:szCs w:val="28"/>
              </w:rPr>
              <w:t>Педагогічних та інших працівників дошкільного навчального з</w:t>
            </w:r>
            <w:r w:rsidRPr="00DE797C">
              <w:rPr>
                <w:color w:val="000000"/>
                <w:sz w:val="28"/>
                <w:szCs w:val="28"/>
              </w:rPr>
              <w:t>а</w:t>
            </w:r>
            <w:r w:rsidRPr="00DE797C">
              <w:rPr>
                <w:color w:val="000000"/>
                <w:sz w:val="28"/>
                <w:szCs w:val="28"/>
              </w:rPr>
              <w:t xml:space="preserve">кладу призначає на посади та звільняє з посад його </w:t>
            </w:r>
            <w:r>
              <w:rPr>
                <w:color w:val="000000"/>
                <w:sz w:val="28"/>
                <w:szCs w:val="28"/>
              </w:rPr>
              <w:t>завідувач</w:t>
            </w:r>
            <w:r w:rsidRPr="00DE797C">
              <w:rPr>
                <w:color w:val="000000"/>
                <w:sz w:val="28"/>
                <w:szCs w:val="28"/>
              </w:rPr>
              <w:t>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797C">
              <w:rPr>
                <w:color w:val="000000"/>
                <w:sz w:val="28"/>
                <w:szCs w:val="28"/>
                <w:lang w:val="uk-UA"/>
              </w:rPr>
              <w:t>7.7.</w:t>
            </w:r>
            <w:bookmarkStart w:id="75" w:name="n301"/>
            <w:bookmarkEnd w:id="75"/>
            <w:r w:rsidRPr="00DE797C">
              <w:rPr>
                <w:color w:val="000000"/>
                <w:sz w:val="28"/>
                <w:szCs w:val="28"/>
              </w:rPr>
              <w:t xml:space="preserve"> </w:t>
            </w:r>
            <w:bookmarkStart w:id="76" w:name="n302"/>
            <w:bookmarkEnd w:id="76"/>
            <w:r w:rsidRPr="00DE797C">
              <w:rPr>
                <w:color w:val="000000"/>
                <w:sz w:val="28"/>
                <w:szCs w:val="28"/>
              </w:rPr>
              <w:t xml:space="preserve">Педагогічне навантаження педагогічного працівника дошкільного навчального закладу 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встановлюється відповідно до чинного законодавства України. </w:t>
            </w:r>
            <w:bookmarkStart w:id="77" w:name="n310"/>
            <w:bookmarkEnd w:id="77"/>
            <w:r w:rsidRPr="00DE797C">
              <w:rPr>
                <w:color w:val="000000"/>
                <w:sz w:val="28"/>
                <w:szCs w:val="28"/>
                <w:lang w:val="uk-UA"/>
              </w:rPr>
              <w:t>Оплата праці педагогічних працівників, спеціалістів, обслугову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ю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чого персоналу та інших працівників дошкільних навчальних закладів зді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й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снюється згідно з</w:t>
            </w:r>
            <w:r w:rsidRPr="00DE797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5" w:tgtFrame="_blank" w:history="1"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 xml:space="preserve">Кодексом законів про працю </w:t>
              </w:r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України</w:t>
              </w:r>
            </w:hyperlink>
            <w:r w:rsidRPr="00DE797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E797C">
              <w:rPr>
                <w:color w:val="000000"/>
                <w:sz w:val="28"/>
                <w:szCs w:val="28"/>
              </w:rPr>
              <w:t>та іншими норм</w:t>
            </w:r>
            <w:r w:rsidRPr="00DE797C">
              <w:rPr>
                <w:color w:val="000000"/>
                <w:sz w:val="28"/>
                <w:szCs w:val="28"/>
              </w:rPr>
              <w:t>а</w:t>
            </w:r>
            <w:r w:rsidRPr="00DE797C">
              <w:rPr>
                <w:color w:val="000000"/>
                <w:sz w:val="28"/>
                <w:szCs w:val="28"/>
              </w:rPr>
              <w:t>тивно-правовими актами.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78" w:name="n311"/>
            <w:bookmarkStart w:id="79" w:name="n312"/>
            <w:bookmarkStart w:id="80" w:name="n313"/>
            <w:bookmarkEnd w:id="78"/>
            <w:bookmarkEnd w:id="79"/>
            <w:bookmarkEnd w:id="80"/>
            <w:r w:rsidRPr="00DE797C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7.8.</w:t>
            </w:r>
            <w:r w:rsidRPr="00DE797C">
              <w:rPr>
                <w:color w:val="000000"/>
                <w:sz w:val="28"/>
                <w:szCs w:val="28"/>
              </w:rPr>
              <w:t xml:space="preserve"> Трудові відносини у системі дошкільної освіти регулюються законодавством України про працю,</w:t>
            </w:r>
            <w:r w:rsidRPr="00DE797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6" w:tgtFrame="_blank" w:history="1"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Закон</w:t>
              </w:r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а</w:t>
              </w:r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</w:t>
              </w:r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и</w:t>
              </w:r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 України</w:t>
              </w:r>
            </w:hyperlink>
            <w:r w:rsidRPr="00DE797C">
              <w:rPr>
                <w:rStyle w:val="apple-converted-space"/>
                <w:sz w:val="28"/>
                <w:szCs w:val="28"/>
              </w:rPr>
              <w:t> </w:t>
            </w:r>
            <w:r w:rsidRPr="00DE797C">
              <w:rPr>
                <w:color w:val="000000"/>
                <w:sz w:val="28"/>
                <w:szCs w:val="28"/>
              </w:rPr>
              <w:t xml:space="preserve">"Про освіту", 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«Про д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шкільну освіту»</w:t>
            </w:r>
            <w:r w:rsidRPr="00DE797C">
              <w:rPr>
                <w:color w:val="000000"/>
                <w:sz w:val="28"/>
                <w:szCs w:val="28"/>
              </w:rPr>
              <w:t xml:space="preserve"> та іншими нормативно-правовими актами, прийнятими відповідно до них.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7.9. На посаду педагогічного працівника дошкільного навчального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кладу призначається особа, яка має відповідну вищу педагогічну освіту, а саме, освітньо-кваліфікаційний рівень магістра, спеціаліста, бакалавра або молодшого спеціаліста(до введення в дію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Закону України "Про освіту" - вищу або середню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спеціальну освіту), а також стан здоров'я якої дозволяє викон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професійні обов'язки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1" w:name="o97"/>
            <w:bookmarkEnd w:id="81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7.10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Педагогічні працівники дошкільних навчальних закладів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підлягають атестації, яка є обов'язковою і здійснюється один раз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п'ять років.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2" w:name="o98"/>
            <w:bookmarkEnd w:id="8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7.11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Педагогічні працівники дошкільного навчального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мають право: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3" w:name="o99"/>
            <w:bookmarkEnd w:id="8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вільний вибір педагогічно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доцільних форм, методів 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 роб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з дітьми;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4" w:name="o100"/>
            <w:bookmarkEnd w:id="8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брати участь у роботі органів самоврядування 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5" w:name="o101"/>
            <w:bookmarkEnd w:id="8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підвищення кваліфікації, участь у методичних об'єднаннях,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дах тощо;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6" w:name="o102"/>
            <w:bookmarkEnd w:id="8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проводити в установленому порядку науково-дослідну, експериме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тальну, пошукову роботу;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7" w:name="o103"/>
            <w:bookmarkEnd w:id="8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вносити пропозиції щодо поліпшення роботи 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8" w:name="o104"/>
            <w:bookmarkEnd w:id="8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соціальне та матеріальне забезпечення відповідно до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89" w:name="o105"/>
            <w:bookmarkEnd w:id="8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об'єднуватися у професійні спілки та бути членами інших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громадських об'єднань, діяльність яких не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абор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законодавством; </w:t>
            </w:r>
            <w:bookmarkStart w:id="90" w:name="o106"/>
            <w:bookmarkEnd w:id="90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захист професійної честі та власної гідності.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1" w:name="o107"/>
            <w:bookmarkEnd w:id="91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7.12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Педагогічні працівники дошкільного навчального закладу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зобов'язані: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92" w:name="o108"/>
            <w:bookmarkEnd w:id="9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виконувати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татут, правила внутрішнього розпорядку, умови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вого договору; </w:t>
            </w:r>
            <w:bookmarkStart w:id="93" w:name="o109"/>
            <w:bookmarkEnd w:id="93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дотримуватися педагогічної етики, норм загальнолюдської моралі, поважати гідність дитини та її батьків;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94" w:name="o110"/>
            <w:bookmarkEnd w:id="9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забезпечувати емоційний комфорт, захист дитини від будь-яких форм експлуатації та дій, які шкодять її здоров'ю, а також від фізичного та псих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логічного насильства.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95" w:name="o111"/>
            <w:bookmarkEnd w:id="9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7.13. Права, обов'язки та соціальні гарантії інших працівників дошк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льного навчального закладу регулюються трудовим законодавством та пр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вилами внутрішнього розпорядку дошкільного навчального закладу.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6" w:name="o112"/>
            <w:bookmarkEnd w:id="9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7.14. Працівники дошкільного навчального закладу несуть відповід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льність за збереження життя, фізичне і психічн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здоров'я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вихованців згідно із законодавством.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7" w:name="o113"/>
            <w:bookmarkEnd w:id="9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7.15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Працівники дошкільного навчального закладу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роходять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періодичні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безоплатні медичні огляди в установленному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законодавством порядку. 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VIII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Управління дошкільним закладом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8.1 Управління дошкільним закладом здійснюється власником через уповноважений орган - департамент освіти та гуманітарної політики Черк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 xml:space="preserve">ської міської ради. 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tabs>
                <w:tab w:val="left" w:pos="586"/>
              </w:tabs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8.2. Безпосереднє керівництво роботою дошкільного закладу здійснює його </w:t>
            </w:r>
            <w:r>
              <w:rPr>
                <w:sz w:val="28"/>
                <w:szCs w:val="28"/>
                <w:lang w:val="uk-UA"/>
              </w:rPr>
              <w:t>завідувач</w:t>
            </w:r>
            <w:r w:rsidRPr="00DE797C">
              <w:rPr>
                <w:sz w:val="28"/>
                <w:szCs w:val="28"/>
                <w:lang w:val="uk-UA"/>
              </w:rPr>
              <w:t>, який призначається на посаду у порядку визначеному чи</w:t>
            </w:r>
            <w:r w:rsidRPr="00DE797C">
              <w:rPr>
                <w:sz w:val="28"/>
                <w:szCs w:val="28"/>
                <w:lang w:val="uk-UA"/>
              </w:rPr>
              <w:t>н</w:t>
            </w:r>
            <w:r w:rsidRPr="00DE797C">
              <w:rPr>
                <w:sz w:val="28"/>
                <w:szCs w:val="28"/>
                <w:lang w:val="uk-UA"/>
              </w:rPr>
              <w:t xml:space="preserve">ним законодавством. На посаду </w:t>
            </w:r>
            <w:r>
              <w:rPr>
                <w:sz w:val="28"/>
                <w:szCs w:val="28"/>
                <w:lang w:val="uk-UA"/>
              </w:rPr>
              <w:t>завідувач</w:t>
            </w:r>
            <w:r w:rsidRPr="00DE797C">
              <w:rPr>
                <w:sz w:val="28"/>
                <w:szCs w:val="28"/>
                <w:lang w:val="uk-UA"/>
              </w:rPr>
              <w:t>а дошкільного навчального закл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 xml:space="preserve">ду призначається особа, 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яка є громадянином України, має відповідну вищу педагогічну освіту не нижче освітнього кваліфікаційного рівня "спеціаліст", стаж педагогічної роботи у сфері дошкільної освіти не менш як три роки, а також організаторські здібності, фізичний і психічний стан якої не перешк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джає виконанню професійних обов'язків.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8.3. </w:t>
            </w:r>
            <w:r>
              <w:rPr>
                <w:sz w:val="28"/>
                <w:szCs w:val="28"/>
                <w:lang w:val="uk-UA"/>
              </w:rPr>
              <w:t>Завідувач</w:t>
            </w:r>
            <w:r w:rsidRPr="00DE797C">
              <w:rPr>
                <w:sz w:val="28"/>
                <w:szCs w:val="28"/>
                <w:lang w:val="uk-UA"/>
              </w:rPr>
              <w:t xml:space="preserve"> дошкільного закладу: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здійснює керівництво і контроль за діяльністю дошкільного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чального закладу; </w:t>
            </w:r>
            <w:bookmarkStart w:id="98" w:name="o120"/>
            <w:bookmarkEnd w:id="98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діє від імені закладу, представляє його в державних та інших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нах, установах і організаціях, укладає угоди з юридичними та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фізичними особами;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9" w:name="o121"/>
            <w:bookmarkEnd w:id="9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розпоряджається в установленому порядку майном, коштами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дошкільного навчального закладу і відповідає за дотримання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фінансової дисципліни та збереження матеріально-технічної бази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00" w:name="o122"/>
            <w:bookmarkEnd w:id="100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приймає на роботу та звільняє з роботи працівників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дошкільного навчального закладу; </w:t>
            </w:r>
            <w:bookmarkStart w:id="101" w:name="o123"/>
            <w:bookmarkEnd w:id="101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затверджує штатний розпис за погодженням із засновником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(власн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ком) дошкільного навчального 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2" w:name="o124"/>
            <w:bookmarkEnd w:id="10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контролює організацію харчування і медичного обслуговування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3" w:name="o125"/>
            <w:bookmarkEnd w:id="10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затверджує правила внутрішнього трудового розпорядку,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інструкції працівників за погодженням з профспілковим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комітетом;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4" w:name="o126"/>
            <w:bookmarkEnd w:id="10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забезпечує дотримання санітарно-гігієнічних, протипожежних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 і правил техніки безпеки, вимог безпечної життєдіяльності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дітей і працівників;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5" w:name="o127"/>
            <w:bookmarkEnd w:id="10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відповідає за реалізацію завдань дошкільної освіти,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визначених зак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України "Про дошкільну освіту" та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рівня дошкільної освіти у межах дер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авних вимог до її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змісту і обсягу;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06" w:name="o128"/>
            <w:bookmarkEnd w:id="10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контролює відповідність застосовуваних форм, методів 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засобів ро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витку, виховання і навчання дітей їх віковим,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психофізіологічним особлив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стям, здібностям і потребам; </w:t>
            </w:r>
            <w:bookmarkStart w:id="107" w:name="o129"/>
            <w:bookmarkEnd w:id="107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підтримує ініціативу щодо вдосконалення навчально-виховної роб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ти, заохочує творчі пошуки, дослідно-експериментальну роботу педагогів;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08" w:name="o130"/>
            <w:bookmarkEnd w:id="10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організовує різні форми співпраці з батьками або особами, які їх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мінюють;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9" w:name="o131"/>
            <w:bookmarkEnd w:id="10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щороку звітує про свою діяльність на загальних зборах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(конференціях) колек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иву закладу та батьків або осіб, які їх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замінюють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0" w:name="o132"/>
            <w:bookmarkEnd w:id="110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8.4.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Органом громадського самоврядування у дошкільному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закладі є загальні збори (конференція) коллективу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закладу та батьків або осіб, які їх замінюють, що скликаються не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рідше одного разу на рік.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1" w:name="o133"/>
            <w:bookmarkEnd w:id="111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8.5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Загальні збори (конференція):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2" w:name="o134"/>
            <w:bookmarkEnd w:id="11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обирають раду дошкільного навчального закладу, її членів 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голову, встановлюють строк їх повноважень;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3" w:name="o135"/>
            <w:bookmarkEnd w:id="11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заслуховують звіт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завідувач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з питань статутної діяльності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закладу, голови ради дошкільного навчального закладу, дають їй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оцінку шляхом таємного або відкритого голосування;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4" w:name="o136"/>
            <w:bookmarkEnd w:id="11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розглядають питання навчально-виховної, методичної та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фінансово-господарської діяльності дошкільного навчального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5" w:name="o137"/>
            <w:bookmarkEnd w:id="11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затверджують основні напрями вдосконалення роботи і розвитку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дошкільного навчального закладу.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6" w:name="o138"/>
            <w:bookmarkEnd w:id="11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8.6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 період між загальними зборами (конференціями) діє рада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дошкільного навчального закладу, діяльність якої регулюється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статутом.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7" w:name="o139"/>
            <w:bookmarkEnd w:id="11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8.7.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Рада дошкільного навчального закладу організовує виконання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рішень загальних зборів (конференцій), розглядає питанняполіпшення умов для здобуття дошкільної освіти, зміцнення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матеріально-технічної бази, поповнення й використання бюджету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акладу, вносить пропозиції щодо 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рального і матеріального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заохочення учасників навчально-виховного проц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су, погоджує зміст 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 роботи з педагогічної освіти батьків.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8" w:name="o140"/>
            <w:bookmarkEnd w:id="11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складу ради дошкільного навчального закладу обираються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пропорційно представники від педагогічного колективу і батьків або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осіб, які їх замінюють.</w:t>
            </w:r>
            <w:bookmarkStart w:id="119" w:name="o141"/>
            <w:bookmarkEnd w:id="11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 ради дошкільного навчального закладу є правомірним,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 в ньому бере участь не менше двох третин її членів.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20" w:name="o142"/>
            <w:bookmarkEnd w:id="120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 дошкільному навчальному закладі може створюватись і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діяти піклувальна рада - орган самоврядування, який формується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представників органів виконавчої влади, підприємств, установ,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організацій, навчальних закладів, окремих громадян з метою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залучення громадськості до розв'язання проблем освіти,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забезпечення сприятливих умов ефективної роботи дошкільного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авчального закладу. Піклувальна рада (у складі 7-15 осіб)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створюється за рішенням загальних зборів (конференції) або ради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дошкільного навчального закладу. Члени піклувальної ради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обираються на загальних зборах (конференції) дошкільного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навчального закладу і прац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ють на громадських засадах. Очолює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іклувальну раду голова, який обирається шляхом голосування на її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засіданні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членів піклувальної ради. Кількість засідань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визначається їх доцільністю, але, як правило, не менше ніж чотири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 на рік.</w:t>
            </w:r>
            <w:bookmarkStart w:id="121" w:name="o143"/>
            <w:bookmarkEnd w:id="121"/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8.9.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ними завданнями піклувальної ради є: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2" w:name="o144"/>
            <w:bookmarkEnd w:id="12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співпраця з органами виконавчої влади, підприємствами,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ми, організаціями, навчальними закладами, окремими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громадянами спрям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вана на поліпшення умов утримання дітей у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ошкільному навчальному закладі;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3" w:name="o145"/>
            <w:bookmarkEnd w:id="12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сприяння зміцненню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матеріально-технічної,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культурно-спортивної,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корекційно-відновлювальної, лікувально-оздоровчої бази дошкільного 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чального 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24" w:name="o146"/>
            <w:bookmarkEnd w:id="12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сприяння залученню додаткових джерел фінансування дошкільного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навчального закладу;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bookmarkStart w:id="125" w:name="o147"/>
            <w:bookmarkEnd w:id="125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сприяння організації та проведенню заходів, спрямованих 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охорону життя та здоров'я учасників навчально-виховного процесу;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6" w:name="o148"/>
            <w:bookmarkEnd w:id="12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 дозвілля та оздоровлення дітей і працівників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дошкільного навчального закладу;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7" w:name="o149"/>
            <w:bookmarkEnd w:id="12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стимулювання творчої праці педагогічних працівників;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28" w:name="o150"/>
            <w:bookmarkEnd w:id="12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всебічне зміцнення зв'язків між родинами дітей та дошкільним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чальним закладом;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bookmarkStart w:id="129" w:name="o151"/>
            <w:bookmarkEnd w:id="12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сприяння соціально-правовому захисту учасників навчально-виховного проц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су. 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8.10. </w:t>
            </w:r>
            <w:r w:rsidRPr="00DE797C">
              <w:rPr>
                <w:color w:val="000000"/>
                <w:sz w:val="28"/>
                <w:szCs w:val="28"/>
              </w:rPr>
              <w:t>Колегіальним постійно діючим органом управління дошкільним навчальним закладом є</w:t>
            </w:r>
            <w:bookmarkStart w:id="130" w:name="w11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 педагогічна рада</w:t>
            </w:r>
            <w:bookmarkEnd w:id="130"/>
            <w:r w:rsidRPr="00DE797C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 </w:t>
            </w:r>
            <w:r w:rsidRPr="00DE797C">
              <w:rPr>
                <w:rStyle w:val="apple-converted-space"/>
                <w:color w:val="000000"/>
                <w:sz w:val="28"/>
                <w:szCs w:val="28"/>
                <w:lang w:val="uk-UA"/>
              </w:rPr>
              <w:t>Педагогічна рада</w:t>
            </w:r>
            <w:r w:rsidRPr="00DE797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створюється в усіх дошкільних навчальних закладах незалежно від підпорядкування, типів і форми власності за наявності не м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е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нше трьох педагогічних працівників.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131" w:name="n220"/>
            <w:bookmarkEnd w:id="131"/>
            <w:r w:rsidRPr="00DE797C">
              <w:rPr>
                <w:color w:val="000000"/>
                <w:sz w:val="28"/>
                <w:szCs w:val="28"/>
                <w:lang w:val="uk-UA"/>
              </w:rPr>
              <w:t>До складу педагогічної ради дошкільного навчального закладу вх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дять </w:t>
            </w:r>
            <w:r>
              <w:rPr>
                <w:color w:val="000000"/>
                <w:sz w:val="28"/>
                <w:szCs w:val="28"/>
                <w:lang w:val="uk-UA"/>
              </w:rPr>
              <w:t>завідувач,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  вихователі-методисти, вихователі, практичні психологи, соціальні педагоги, інструктори з фізкультури, музичні керівники, інші спеці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лісти. 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color w:val="000000"/>
                <w:sz w:val="28"/>
                <w:szCs w:val="28"/>
                <w:lang w:val="uk-UA"/>
              </w:rPr>
              <w:t>До складу педагогічної ради дошкільного навчального закладу можуть входити голови батьківських комітетів, фізичні особи, які надають освітні послуги у сфері дошкільної освіти за наявності ліцензії.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2" w:name="n221"/>
            <w:bookmarkEnd w:id="132"/>
            <w:r w:rsidRPr="00DE797C">
              <w:rPr>
                <w:color w:val="000000"/>
                <w:sz w:val="28"/>
                <w:szCs w:val="28"/>
              </w:rPr>
              <w:t>На засідання педагогічної ради можуть бути запрошені представники громадських організацій, педагогічні працівники загальноосвітніх навчал</w:t>
            </w:r>
            <w:r w:rsidRPr="00DE797C">
              <w:rPr>
                <w:color w:val="000000"/>
                <w:sz w:val="28"/>
                <w:szCs w:val="28"/>
              </w:rPr>
              <w:t>ь</w:t>
            </w:r>
            <w:r w:rsidRPr="00DE797C">
              <w:rPr>
                <w:color w:val="000000"/>
                <w:sz w:val="28"/>
                <w:szCs w:val="28"/>
              </w:rPr>
              <w:t>них закладів, батьки або особи, які їх замінюють. Особи, запрошені на засідання педагогічної ради, мають право дорадчого голосу.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3" w:name="n222"/>
            <w:bookmarkEnd w:id="133"/>
            <w:r w:rsidRPr="00DE797C">
              <w:rPr>
                <w:color w:val="000000"/>
                <w:sz w:val="28"/>
                <w:szCs w:val="28"/>
              </w:rPr>
              <w:t xml:space="preserve">Головою педагогічної ради дошкільного навчального закладу є його </w:t>
            </w:r>
            <w:r>
              <w:rPr>
                <w:color w:val="000000"/>
                <w:sz w:val="28"/>
                <w:szCs w:val="28"/>
                <w:lang w:val="uk-UA"/>
              </w:rPr>
              <w:t>завідувач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.</w:t>
            </w:r>
            <w:r w:rsidRPr="00DE797C">
              <w:rPr>
                <w:color w:val="000000"/>
                <w:sz w:val="28"/>
                <w:szCs w:val="28"/>
              </w:rPr>
              <w:t xml:space="preserve"> </w:t>
            </w:r>
            <w:r w:rsidRPr="00DE797C">
              <w:rPr>
                <w:rStyle w:val="apple-converted-space"/>
                <w:color w:val="000000"/>
                <w:sz w:val="28"/>
                <w:szCs w:val="28"/>
                <w:lang w:val="uk-UA"/>
              </w:rPr>
              <w:t>Педагогічна рада</w:t>
            </w:r>
            <w:r w:rsidRPr="00DE797C">
              <w:rPr>
                <w:rStyle w:val="apple-converted-space"/>
                <w:color w:val="000000"/>
                <w:sz w:val="28"/>
                <w:szCs w:val="28"/>
              </w:rPr>
              <w:t>  </w:t>
            </w:r>
            <w:r w:rsidRPr="00DE797C">
              <w:rPr>
                <w:color w:val="000000"/>
                <w:sz w:val="28"/>
                <w:szCs w:val="28"/>
              </w:rPr>
              <w:t>обирає зі свого складу секретаря на навчальний рік.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4" w:name="n223"/>
            <w:bookmarkEnd w:id="134"/>
            <w:r w:rsidRPr="00DE797C">
              <w:rPr>
                <w:rStyle w:val="apple-converted-space"/>
                <w:color w:val="000000"/>
                <w:sz w:val="28"/>
                <w:szCs w:val="28"/>
                <w:lang w:val="uk-UA"/>
              </w:rPr>
              <w:t>8.11.Педагогічна рада</w:t>
            </w:r>
            <w:r w:rsidRPr="00DE797C">
              <w:rPr>
                <w:rStyle w:val="apple-converted-space"/>
                <w:color w:val="000000"/>
                <w:sz w:val="28"/>
                <w:szCs w:val="28"/>
              </w:rPr>
              <w:t>  </w:t>
            </w:r>
            <w:r w:rsidRPr="00DE797C">
              <w:rPr>
                <w:color w:val="000000"/>
                <w:sz w:val="28"/>
                <w:szCs w:val="28"/>
              </w:rPr>
              <w:t>дошкільного навчального закладу: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5" w:name="n224"/>
            <w:bookmarkEnd w:id="135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оцінює результативність реалізації Державної базової програми та хід якісного виконання програм розвитку, виховання і навчання дітей по кожній віковій групі;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6" w:name="n225"/>
            <w:bookmarkEnd w:id="136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розглядає питання удосконалення організації навчально-виховного процесу у дошкільному навчальному закладі;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7" w:name="n226"/>
            <w:bookmarkEnd w:id="137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визначає план роботи дошкільного навчального закладу та педагогічне навантаження педагогічних працівників;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8" w:name="n227"/>
            <w:bookmarkEnd w:id="138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затверджує заходи щодо зміцнення здоров'я дітей;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39" w:name="n228"/>
            <w:bookmarkEnd w:id="139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обговорює питання підвищення кваліфікації педагогічних працівників, розвитку їхньої творчої ініціативи, впровадження у навчально-виховний процес досягнень науки і передового педагогічного досвіду;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40" w:name="n229"/>
            <w:bookmarkEnd w:id="140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аналізує проведення експериментальної та інноваційної діяльності у дошкільному навчальному закладі;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41" w:name="n230"/>
            <w:bookmarkEnd w:id="141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визначає шляхи співпраці дошкільного навчального закладу з сім'єю;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42" w:name="n231"/>
            <w:bookmarkEnd w:id="142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розглядає питання морального та матеріального заохочення працівників дошкільного навчального закладу;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43" w:name="n232"/>
            <w:bookmarkEnd w:id="143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заслуховує звіти педагогічних працівників, які проходять атестацію;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44" w:name="n233"/>
            <w:bookmarkEnd w:id="144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DE797C">
              <w:rPr>
                <w:color w:val="000000"/>
                <w:sz w:val="28"/>
                <w:szCs w:val="28"/>
              </w:rPr>
              <w:t>затверджує план підвищення педагогічної (фахової) майстерності педагогічних працівників;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45" w:name="n234"/>
            <w:bookmarkEnd w:id="145"/>
            <w:r w:rsidRPr="00DE797C">
              <w:rPr>
                <w:color w:val="000000"/>
                <w:sz w:val="28"/>
                <w:szCs w:val="28"/>
              </w:rPr>
              <w:t>розглядає інші питання, визначені Положенням про дошкільні навчальні заклади.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IX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Фінансово-господарська діяльність та майно дошкільного з</w:t>
            </w:r>
            <w:r w:rsidRPr="00DE797C">
              <w:rPr>
                <w:b/>
                <w:sz w:val="28"/>
                <w:szCs w:val="28"/>
                <w:lang w:val="uk-UA"/>
              </w:rPr>
              <w:t>а</w:t>
            </w:r>
            <w:r w:rsidRPr="00DE797C">
              <w:rPr>
                <w:b/>
                <w:sz w:val="28"/>
                <w:szCs w:val="28"/>
                <w:lang w:val="uk-UA"/>
              </w:rPr>
              <w:t>кладу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9.1.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Фінансово-господарська діяльність дошкільного навчального закладу пров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диться відповідно до законодавства та його статуту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6" w:name="o154"/>
            <w:bookmarkEnd w:id="14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9.2. Фінансово-господарська діяльність дошкільного навчального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кладу провадиться на основі кошторису, який складається і затверджується відповідно до законода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ства.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7" w:name="o155"/>
            <w:bookmarkEnd w:id="14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9.3. Джерелами фінансування дошкільного навчального закладу є кошти: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8" w:name="o156"/>
            <w:bookmarkEnd w:id="14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засновника (власника);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9" w:name="o157"/>
            <w:bookmarkEnd w:id="149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відповідних бюджетів у розмірі, передбаченому нормативами фінансування;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0" w:name="o158"/>
            <w:bookmarkEnd w:id="150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батьків або осіб, які їх замінюють;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1" w:name="o159"/>
            <w:bookmarkEnd w:id="151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добровільні пожертвування і цільові внески фізичних і юридичних осіб та інші надходження, не заборонені законодавством.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2" w:name="o160"/>
            <w:bookmarkEnd w:id="152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9.4. Штатні розписи дошкільного навчального закладу затверджуют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відповідним органом управління освітою</w:t>
            </w:r>
            <w:bookmarkStart w:id="153" w:name="o161"/>
            <w:bookmarkEnd w:id="153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9.5. Матеріально-технічна база дошкільного навчального закладу включає будівлі, споруди, земельні ділянки, комунікації, інвентар, обла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нання, транспортні засоби, службове житло, інші матеріальні цінності, вартість яких відображено у балансі дошкільного навчального закладу або централізованої бухгалтерії, яка обслуговує цей заклад.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4" w:name="o162"/>
            <w:bookmarkEnd w:id="154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9.6. Дошкільний навчальний заклад за погодженням із засновником (власником) може придбавати і орендувати необхідне обладнання та інше майно; отримувати допомогу від підприємств, установ, організацій або фізичних осіб; здавати в оренду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приміщення, споруди, обладнання юриди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 та фізичним особам для провадження освітньої діяльності згідно із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конодавством.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55" w:name="o163"/>
            <w:bookmarkEnd w:id="155"/>
            <w:r w:rsidRPr="00DE797C">
              <w:rPr>
                <w:rFonts w:ascii="Times New Roman" w:hAnsi="Times New Roman" w:cs="Times New Roman"/>
                <w:sz w:val="28"/>
                <w:szCs w:val="28"/>
              </w:rPr>
              <w:t xml:space="preserve">9.7. Порядок ведення діловодства, бухгалтерського обліку та статистичної звітності у дошкільних навчальних закладах здійснюється відповідно до законодавства. </w:t>
            </w:r>
            <w:r w:rsidRPr="00DE7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Бухгалтерський облік дошкільного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</w:t>
            </w:r>
            <w:r w:rsidRPr="00DE7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централізованою бухгалтерією департаменту освіти та гуман</w:t>
            </w:r>
            <w:r w:rsidRPr="00DE7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E79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тарної політики Черкаської міської ради.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9.</w:t>
            </w:r>
            <w:r>
              <w:rPr>
                <w:sz w:val="28"/>
                <w:szCs w:val="28"/>
                <w:lang w:val="uk-UA"/>
              </w:rPr>
              <w:t>8</w:t>
            </w:r>
            <w:r w:rsidRPr="00DE797C">
              <w:rPr>
                <w:sz w:val="28"/>
                <w:szCs w:val="28"/>
                <w:lang w:val="uk-UA"/>
              </w:rPr>
              <w:t xml:space="preserve">. Розпорядником коштів згідно з кошторисом є </w:t>
            </w:r>
            <w:r>
              <w:rPr>
                <w:sz w:val="28"/>
                <w:szCs w:val="28"/>
                <w:lang w:val="uk-UA"/>
              </w:rPr>
              <w:t>завідувач</w:t>
            </w:r>
            <w:r w:rsidRPr="00DE797C">
              <w:rPr>
                <w:sz w:val="28"/>
                <w:szCs w:val="28"/>
                <w:lang w:val="uk-UA"/>
              </w:rPr>
              <w:t xml:space="preserve"> закладу.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9.9</w:t>
            </w:r>
            <w:r w:rsidRPr="00DE797C">
              <w:rPr>
                <w:sz w:val="28"/>
                <w:szCs w:val="28"/>
                <w:lang w:val="uk-UA"/>
              </w:rPr>
              <w:t>. Фінансово-господарська діяльність дошкільного закладу пров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>диться на основі кошторису. Кошторис та план асигнувань складається і з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тверджується згідно із законодавством України.</w:t>
            </w:r>
          </w:p>
          <w:p w:rsidR="006471E3" w:rsidRPr="00DE797C" w:rsidRDefault="006471E3" w:rsidP="00E54FBB">
            <w:pPr>
              <w:ind w:left="-12" w:firstLine="732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9.</w:t>
            </w:r>
            <w:r>
              <w:rPr>
                <w:sz w:val="28"/>
                <w:szCs w:val="28"/>
                <w:lang w:val="uk-UA"/>
              </w:rPr>
              <w:t>10</w:t>
            </w:r>
            <w:r w:rsidRPr="00DE797C">
              <w:rPr>
                <w:sz w:val="28"/>
                <w:szCs w:val="28"/>
                <w:lang w:val="uk-UA"/>
              </w:rPr>
              <w:t>. Доходи (прибутки) або їх частини та майно не підлягають розп</w:t>
            </w:r>
            <w:r w:rsidRPr="00DE797C">
              <w:rPr>
                <w:sz w:val="28"/>
                <w:szCs w:val="28"/>
                <w:lang w:val="uk-UA"/>
              </w:rPr>
              <w:t>о</w:t>
            </w:r>
            <w:r w:rsidRPr="00DE797C">
              <w:rPr>
                <w:sz w:val="28"/>
                <w:szCs w:val="28"/>
                <w:lang w:val="uk-UA"/>
              </w:rPr>
              <w:t>ділу серед (засновників)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471E3" w:rsidRPr="00DE797C" w:rsidRDefault="006471E3" w:rsidP="00E54FBB">
            <w:pPr>
              <w:numPr>
                <w:ilvl w:val="1"/>
                <w:numId w:val="41"/>
              </w:numPr>
              <w:tabs>
                <w:tab w:val="clear" w:pos="708"/>
                <w:tab w:val="num" w:pos="0"/>
              </w:tabs>
              <w:ind w:left="0"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Доходи (прибутки) використовуються виключно для фінанс</w:t>
            </w:r>
            <w:r w:rsidRPr="00DE797C">
              <w:rPr>
                <w:sz w:val="28"/>
                <w:szCs w:val="28"/>
                <w:lang w:val="uk-UA"/>
              </w:rPr>
              <w:t>у</w:t>
            </w:r>
            <w:r w:rsidRPr="00DE797C">
              <w:rPr>
                <w:sz w:val="28"/>
                <w:szCs w:val="28"/>
                <w:lang w:val="uk-UA"/>
              </w:rPr>
              <w:t>вання видатків на утримання закладу (неприбуткової організації), реалізації мети (цілей, завдань) та напрямів діяльності, визначених цим статутом.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X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Міжнародне співробітництво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10. Міжнародне співробітництво у системі дошкільної освіти здійсн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ється відповідно до </w:t>
            </w:r>
            <w:hyperlink r:id="rId7" w:tgtFrame="_blank" w:history="1">
              <w:r w:rsidRPr="00DE797C">
                <w:rPr>
                  <w:rStyle w:val="ae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Законів України</w:t>
              </w:r>
            </w:hyperlink>
            <w:r w:rsidRPr="00DE797C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"Про освіту" та «Про дошкільну 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осв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ту», інших нормативно-правових актів, а також міжнародних договорів України, згода на обов'язковість яких надана Верховною Радою України.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XI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Контроль за діяльністю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11.1. Державний контроль за діяльністю дошкільних навчальних з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кладів здійснюють ДІНЗ та місцеві органи управління освітою.</w:t>
            </w:r>
            <w:bookmarkStart w:id="156" w:name="o166"/>
            <w:bookmarkEnd w:id="156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7" w:name="o167"/>
            <w:bookmarkEnd w:id="157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 Основною формою державного контролю за діяльністю дошкільного 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чального закладу є державна атестація, яка проводиться не рідше одного разу на десять років у порядку, встановленому МОН.</w:t>
            </w:r>
          </w:p>
          <w:p w:rsidR="006471E3" w:rsidRPr="00DE797C" w:rsidRDefault="006471E3" w:rsidP="00E54FBB">
            <w:pPr>
              <w:pStyle w:val="HTML"/>
              <w:shd w:val="clear" w:color="auto" w:fill="FFFFFF"/>
              <w:ind w:firstLine="7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8" w:name="o168"/>
            <w:bookmarkEnd w:id="158"/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11.3. Зміст, форми та періодичність контролю, не пов'язаного з на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чально-виховним процесом у дошкільних навчальних закладах, встановлюється їх засновником (власн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7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ком). 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11.4. У період між атестаціями проводяться перевірки (інспектування) дошкільного закладу з питань, пов’язаних з його фінансово-господарською та навчально-виховною діяльністю. Зміст, види і періодичність цих перев</w:t>
            </w:r>
            <w:r w:rsidRPr="00DE797C">
              <w:rPr>
                <w:sz w:val="28"/>
                <w:szCs w:val="28"/>
                <w:lang w:val="uk-UA"/>
              </w:rPr>
              <w:t>і</w:t>
            </w:r>
            <w:r w:rsidRPr="00DE797C">
              <w:rPr>
                <w:sz w:val="28"/>
                <w:szCs w:val="28"/>
                <w:lang w:val="uk-UA"/>
              </w:rPr>
              <w:t>рок визначається власником, проводяться, як правило 1-2 рази на рік, з інших п</w:t>
            </w:r>
            <w:r w:rsidRPr="00DE797C">
              <w:rPr>
                <w:sz w:val="28"/>
                <w:szCs w:val="28"/>
                <w:lang w:val="uk-UA"/>
              </w:rPr>
              <w:t>и</w:t>
            </w:r>
            <w:r w:rsidRPr="00DE797C">
              <w:rPr>
                <w:sz w:val="28"/>
                <w:szCs w:val="28"/>
                <w:lang w:val="uk-UA"/>
              </w:rPr>
              <w:t>тань - відповідно до законодавства.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11.5. Контроль за організацією медичних, санітарно-гігієнічних і протиепідемічних заходів, якістю харчування дітей покладається на міську дитячу лікарню, </w:t>
            </w:r>
            <w:r>
              <w:rPr>
                <w:sz w:val="28"/>
                <w:szCs w:val="28"/>
                <w:lang w:val="uk-UA"/>
              </w:rPr>
              <w:t>територіальну</w:t>
            </w:r>
            <w:r w:rsidRPr="00DE797C">
              <w:rPr>
                <w:sz w:val="28"/>
                <w:szCs w:val="28"/>
                <w:lang w:val="uk-UA"/>
              </w:rPr>
              <w:t xml:space="preserve"> санітарно-епідеміологічну службу і здійсн</w:t>
            </w:r>
            <w:r w:rsidRPr="00DE797C">
              <w:rPr>
                <w:sz w:val="28"/>
                <w:szCs w:val="28"/>
                <w:lang w:val="uk-UA"/>
              </w:rPr>
              <w:t>ю</w:t>
            </w:r>
            <w:r w:rsidRPr="00DE797C">
              <w:rPr>
                <w:sz w:val="28"/>
                <w:szCs w:val="28"/>
                <w:lang w:val="uk-UA"/>
              </w:rPr>
              <w:t>ється відповідно до Санітарного регламенту для дошкільних навчальних з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кладів затвердженого наказом Міністерства охорони здоров’я України  від 24.03.2016 р. №234 зареєстрованого в Міністерстві юстиції України 14 кві</w:t>
            </w:r>
            <w:r w:rsidRPr="00DE797C">
              <w:rPr>
                <w:sz w:val="28"/>
                <w:szCs w:val="28"/>
                <w:lang w:val="uk-UA"/>
              </w:rPr>
              <w:t>т</w:t>
            </w:r>
            <w:r w:rsidRPr="00DE797C">
              <w:rPr>
                <w:sz w:val="28"/>
                <w:szCs w:val="28"/>
                <w:lang w:val="uk-UA"/>
              </w:rPr>
              <w:t xml:space="preserve">ня 2016 р. №563/28693. </w:t>
            </w: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71E3" w:rsidRPr="00DE797C" w:rsidRDefault="006471E3" w:rsidP="00E54FBB">
            <w:pPr>
              <w:ind w:firstLine="720"/>
              <w:jc w:val="center"/>
              <w:rPr>
                <w:b/>
                <w:sz w:val="28"/>
                <w:szCs w:val="28"/>
                <w:lang w:val="uk-UA"/>
              </w:rPr>
            </w:pPr>
            <w:r w:rsidRPr="00DE797C">
              <w:rPr>
                <w:b/>
                <w:sz w:val="28"/>
                <w:szCs w:val="28"/>
                <w:lang w:val="en-US"/>
              </w:rPr>
              <w:t>XII</w:t>
            </w:r>
            <w:r w:rsidRPr="00DE797C">
              <w:rPr>
                <w:b/>
                <w:sz w:val="28"/>
                <w:szCs w:val="28"/>
                <w:lang w:val="uk-UA"/>
              </w:rPr>
              <w:t xml:space="preserve"> Реорганізація або ліквідація дошкільного закладу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 xml:space="preserve">12.1. 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Реорганізація і ліквідація дошкільного навчального закладу зді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снюється у порядку, встановленому Кабінетом Міністрів України.</w:t>
            </w:r>
          </w:p>
          <w:p w:rsidR="006471E3" w:rsidRPr="00DE797C" w:rsidRDefault="006471E3" w:rsidP="00E54FBB">
            <w:pPr>
              <w:pStyle w:val="rvps2"/>
              <w:shd w:val="clear" w:color="auto" w:fill="FFFFFF"/>
              <w:spacing w:before="0" w:beforeAutospacing="0" w:after="0" w:afterAutospacing="0"/>
              <w:ind w:firstLine="72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12.2. У разі ліквідації дошкільного навчального закладу в</w:t>
            </w:r>
            <w:r w:rsidRPr="00DE797C">
              <w:rPr>
                <w:color w:val="000000"/>
                <w:sz w:val="28"/>
                <w:szCs w:val="28"/>
              </w:rPr>
              <w:t>ивільнені приміщення використовуються виключно для роботи з дітьми.</w:t>
            </w:r>
            <w:bookmarkStart w:id="159" w:name="n157"/>
            <w:bookmarkEnd w:id="159"/>
            <w:r w:rsidRPr="00DE797C">
              <w:rPr>
                <w:color w:val="000000"/>
                <w:sz w:val="28"/>
                <w:szCs w:val="28"/>
                <w:lang w:val="uk-UA"/>
              </w:rPr>
              <w:t xml:space="preserve"> Майно (зем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е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льні ділянки, будівлі, споруди, обладнання тощо), придбання чи відокре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м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лення якого призначене для здобуття дітьми дошкільної освіти, використ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о</w:t>
            </w:r>
            <w:r w:rsidRPr="00DE797C">
              <w:rPr>
                <w:color w:val="000000"/>
                <w:sz w:val="28"/>
                <w:szCs w:val="28"/>
                <w:lang w:val="uk-UA"/>
              </w:rPr>
              <w:t>вується виключно із зазначеною метою.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12.3. Реорганізація і ліквідація дошкільного навчального закладу зді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й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снюється за рішенням сесії міської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 державної форми власності - за р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E79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шенням засновника (засновників).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12.4. При ліквідації або реорганізації дошкільного закладу дітям, які виховуються в ньому, повинна бути забезпечена можливість продовження навчання та виховання відповідно до чинного законодавства.</w:t>
            </w:r>
          </w:p>
          <w:p w:rsidR="006471E3" w:rsidRPr="00DE797C" w:rsidRDefault="006471E3" w:rsidP="00E54FBB">
            <w:pPr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12.5. При реорганізації чи ліквідації дошкільного закладу працівн</w:t>
            </w:r>
            <w:r w:rsidRPr="00DE797C">
              <w:rPr>
                <w:sz w:val="28"/>
                <w:szCs w:val="28"/>
                <w:lang w:val="uk-UA"/>
              </w:rPr>
              <w:t>и</w:t>
            </w:r>
            <w:r w:rsidRPr="00DE797C">
              <w:rPr>
                <w:sz w:val="28"/>
                <w:szCs w:val="28"/>
                <w:lang w:val="uk-UA"/>
              </w:rPr>
              <w:t>кам, які звільняються або переводяться, гарантується дотриманням їхніх прав та інтересів відповідно до законодавства про працю України.</w:t>
            </w:r>
          </w:p>
          <w:p w:rsidR="006471E3" w:rsidRPr="00DE797C" w:rsidRDefault="006471E3" w:rsidP="00E54FBB">
            <w:pPr>
              <w:ind w:left="-12" w:firstLine="732"/>
              <w:jc w:val="both"/>
              <w:rPr>
                <w:sz w:val="28"/>
                <w:szCs w:val="28"/>
                <w:lang w:val="uk-UA"/>
              </w:rPr>
            </w:pPr>
            <w:r w:rsidRPr="00DE797C">
              <w:rPr>
                <w:sz w:val="28"/>
                <w:szCs w:val="28"/>
                <w:lang w:val="uk-UA"/>
              </w:rPr>
              <w:t>12.6. У разі припинення закладу (у результаті його ліквідації, зли</w:t>
            </w:r>
            <w:r>
              <w:rPr>
                <w:sz w:val="28"/>
                <w:szCs w:val="28"/>
                <w:lang w:val="uk-UA"/>
              </w:rPr>
              <w:t>ття, поділу приєднання або пере</w:t>
            </w:r>
            <w:r w:rsidRPr="00DE797C">
              <w:rPr>
                <w:sz w:val="28"/>
                <w:szCs w:val="28"/>
                <w:lang w:val="uk-UA"/>
              </w:rPr>
              <w:t>творення) його активи повинні бути передані одній або кільком неприбутковим організаціям відповідного виду або зар</w:t>
            </w:r>
            <w:r w:rsidRPr="00DE797C">
              <w:rPr>
                <w:sz w:val="28"/>
                <w:szCs w:val="28"/>
                <w:lang w:val="uk-UA"/>
              </w:rPr>
              <w:t>а</w:t>
            </w:r>
            <w:r w:rsidRPr="00DE797C">
              <w:rPr>
                <w:sz w:val="28"/>
                <w:szCs w:val="28"/>
                <w:lang w:val="uk-UA"/>
              </w:rPr>
              <w:t>ховані до доходу відповідного бюджету.</w:t>
            </w:r>
          </w:p>
          <w:p w:rsidR="006471E3" w:rsidRPr="00DE797C" w:rsidRDefault="006471E3" w:rsidP="00E54FBB">
            <w:pPr>
              <w:ind w:firstLine="60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471E3" w:rsidRPr="004434DE" w:rsidRDefault="006471E3" w:rsidP="006471E3">
      <w:pPr>
        <w:rPr>
          <w:lang w:val="uk-UA"/>
        </w:rPr>
      </w:pPr>
    </w:p>
    <w:p w:rsidR="006D6E11" w:rsidRDefault="006D6E11"/>
    <w:sectPr w:rsidR="006D6E11" w:rsidSect="009C744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08" w:rsidRDefault="006471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64D"/>
    <w:multiLevelType w:val="multilevel"/>
    <w:tmpl w:val="EF6A5408"/>
    <w:lvl w:ilvl="0">
      <w:start w:val="11"/>
      <w:numFmt w:val="decimal"/>
      <w:lvlText w:val="3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96712C"/>
    <w:multiLevelType w:val="multilevel"/>
    <w:tmpl w:val="EE42FF6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2"/>
        </w:tabs>
        <w:ind w:left="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"/>
        </w:tabs>
        <w:ind w:left="1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16"/>
        </w:tabs>
        <w:ind w:left="1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2160"/>
      </w:pPr>
      <w:rPr>
        <w:rFonts w:hint="default"/>
      </w:rPr>
    </w:lvl>
  </w:abstractNum>
  <w:abstractNum w:abstractNumId="2">
    <w:nsid w:val="06051C8C"/>
    <w:multiLevelType w:val="multilevel"/>
    <w:tmpl w:val="CB00641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08"/>
        </w:tabs>
        <w:ind w:left="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2"/>
        </w:tabs>
        <w:ind w:left="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"/>
        </w:tabs>
        <w:ind w:left="1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16"/>
        </w:tabs>
        <w:ind w:left="1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2160"/>
      </w:pPr>
      <w:rPr>
        <w:rFonts w:hint="default"/>
      </w:rPr>
    </w:lvl>
  </w:abstractNum>
  <w:abstractNum w:abstractNumId="3">
    <w:nsid w:val="08236543"/>
    <w:multiLevelType w:val="multilevel"/>
    <w:tmpl w:val="288CC90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0F0506"/>
    <w:multiLevelType w:val="multilevel"/>
    <w:tmpl w:val="6558821A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C8203AC"/>
    <w:multiLevelType w:val="multilevel"/>
    <w:tmpl w:val="3A6A75D8"/>
    <w:lvl w:ilvl="0">
      <w:start w:val="1"/>
      <w:numFmt w:val="bullet"/>
      <w:lvlText w:val="-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E4494C"/>
    <w:multiLevelType w:val="hybridMultilevel"/>
    <w:tmpl w:val="9C9A31DE"/>
    <w:lvl w:ilvl="0" w:tplc="F1226FBA">
      <w:numFmt w:val="bullet"/>
      <w:lvlText w:val="-"/>
      <w:lvlJc w:val="left"/>
      <w:pPr>
        <w:ind w:left="114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32766F0"/>
    <w:multiLevelType w:val="multilevel"/>
    <w:tmpl w:val="9B2682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6718F8"/>
    <w:multiLevelType w:val="multilevel"/>
    <w:tmpl w:val="E6D8A82E"/>
    <w:lvl w:ilvl="0">
      <w:start w:val="3"/>
      <w:numFmt w:val="decimal"/>
      <w:lvlText w:val="4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E40576"/>
    <w:multiLevelType w:val="multilevel"/>
    <w:tmpl w:val="20027160"/>
    <w:lvl w:ilvl="0">
      <w:start w:val="6"/>
      <w:numFmt w:val="decimal"/>
      <w:lvlText w:val="4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E9908AF"/>
    <w:multiLevelType w:val="hybridMultilevel"/>
    <w:tmpl w:val="A30A2B06"/>
    <w:lvl w:ilvl="0" w:tplc="99C006FE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425CF"/>
    <w:multiLevelType w:val="multilevel"/>
    <w:tmpl w:val="AB8A6800"/>
    <w:lvl w:ilvl="0">
      <w:start w:val="8"/>
      <w:numFmt w:val="decimal"/>
      <w:lvlText w:val="3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7A5C9E"/>
    <w:multiLevelType w:val="multilevel"/>
    <w:tmpl w:val="20187A7E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BF3AE3"/>
    <w:multiLevelType w:val="multilevel"/>
    <w:tmpl w:val="58867BD6"/>
    <w:lvl w:ilvl="0">
      <w:start w:val="6"/>
      <w:numFmt w:val="decimal"/>
      <w:lvlText w:val="6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154A71"/>
    <w:multiLevelType w:val="multilevel"/>
    <w:tmpl w:val="456EE33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0915DF9"/>
    <w:multiLevelType w:val="hybridMultilevel"/>
    <w:tmpl w:val="888250EE"/>
    <w:lvl w:ilvl="0" w:tplc="A1D03862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756EF0"/>
    <w:multiLevelType w:val="multilevel"/>
    <w:tmpl w:val="7DC08EF0"/>
    <w:lvl w:ilvl="0">
      <w:start w:val="1"/>
      <w:numFmt w:val="bullet"/>
      <w:lvlText w:val="-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D1DCC"/>
    <w:multiLevelType w:val="hybridMultilevel"/>
    <w:tmpl w:val="AA121A42"/>
    <w:lvl w:ilvl="0" w:tplc="D7103E4E">
      <w:start w:val="2"/>
      <w:numFmt w:val="bullet"/>
      <w:lvlText w:val="-"/>
      <w:lvlJc w:val="left"/>
      <w:pPr>
        <w:ind w:left="1568" w:hanging="360"/>
      </w:pPr>
      <w:rPr>
        <w:rFonts w:ascii="Times New Roman" w:eastAsia="Batang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D7327"/>
    <w:multiLevelType w:val="hybridMultilevel"/>
    <w:tmpl w:val="D9E48C3C"/>
    <w:lvl w:ilvl="0" w:tplc="D45664D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>
    <w:nsid w:val="386E1873"/>
    <w:multiLevelType w:val="multilevel"/>
    <w:tmpl w:val="CF64E14E"/>
    <w:lvl w:ilvl="0">
      <w:start w:val="6"/>
      <w:numFmt w:val="decimal"/>
      <w:lvlText w:val="2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1966804"/>
    <w:multiLevelType w:val="multilevel"/>
    <w:tmpl w:val="4EC690E8"/>
    <w:lvl w:ilvl="0">
      <w:start w:val="4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42C25F75"/>
    <w:multiLevelType w:val="hybridMultilevel"/>
    <w:tmpl w:val="BA1A1F78"/>
    <w:lvl w:ilvl="0" w:tplc="D7103E4E">
      <w:start w:val="2"/>
      <w:numFmt w:val="bullet"/>
      <w:lvlText w:val="-"/>
      <w:lvlJc w:val="left"/>
      <w:pPr>
        <w:ind w:left="1568" w:hanging="360"/>
      </w:pPr>
      <w:rPr>
        <w:rFonts w:ascii="Times New Roman" w:eastAsia="Batang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12805"/>
    <w:multiLevelType w:val="multilevel"/>
    <w:tmpl w:val="48C4DCC8"/>
    <w:lvl w:ilvl="0">
      <w:start w:val="1"/>
      <w:numFmt w:val="bullet"/>
      <w:lvlText w:val="-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D7474B"/>
    <w:multiLevelType w:val="multilevel"/>
    <w:tmpl w:val="EE6C607C"/>
    <w:lvl w:ilvl="0">
      <w:start w:val="7"/>
      <w:numFmt w:val="decimal"/>
      <w:lvlText w:val="5.%1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CC4863"/>
    <w:multiLevelType w:val="multilevel"/>
    <w:tmpl w:val="7DBE5A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44153"/>
    <w:multiLevelType w:val="multilevel"/>
    <w:tmpl w:val="89922F7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B2B67BC"/>
    <w:multiLevelType w:val="multilevel"/>
    <w:tmpl w:val="C380BC48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CA63389"/>
    <w:multiLevelType w:val="multilevel"/>
    <w:tmpl w:val="B56C6BEA"/>
    <w:lvl w:ilvl="0">
      <w:start w:val="1"/>
      <w:numFmt w:val="bullet"/>
      <w:lvlText w:val="-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CCC65F6"/>
    <w:multiLevelType w:val="multilevel"/>
    <w:tmpl w:val="C4C2BF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FB2329B"/>
    <w:multiLevelType w:val="multilevel"/>
    <w:tmpl w:val="6F5225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FEC52FB"/>
    <w:multiLevelType w:val="hybridMultilevel"/>
    <w:tmpl w:val="D76014B2"/>
    <w:lvl w:ilvl="0" w:tplc="84A42842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51962309"/>
    <w:multiLevelType w:val="multilevel"/>
    <w:tmpl w:val="99781232"/>
    <w:lvl w:ilvl="0">
      <w:start w:val="8"/>
      <w:numFmt w:val="decimal"/>
      <w:lvlText w:val="4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D2764B9"/>
    <w:multiLevelType w:val="hybridMultilevel"/>
    <w:tmpl w:val="34E0EAD4"/>
    <w:lvl w:ilvl="0" w:tplc="278EC9F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3">
    <w:nsid w:val="5ECF04E4"/>
    <w:multiLevelType w:val="hybridMultilevel"/>
    <w:tmpl w:val="839EC8F6"/>
    <w:lvl w:ilvl="0" w:tplc="8C10A870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0CC49A8"/>
    <w:multiLevelType w:val="multilevel"/>
    <w:tmpl w:val="D4D820C2"/>
    <w:lvl w:ilvl="0">
      <w:start w:val="2"/>
      <w:numFmt w:val="decimal"/>
      <w:lvlText w:val="2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A7D78EE"/>
    <w:multiLevelType w:val="multilevel"/>
    <w:tmpl w:val="A30ED8F0"/>
    <w:lvl w:ilvl="0">
      <w:start w:val="5"/>
      <w:numFmt w:val="decimal"/>
      <w:lvlText w:val="5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DA10343"/>
    <w:multiLevelType w:val="multilevel"/>
    <w:tmpl w:val="E860580C"/>
    <w:lvl w:ilvl="0">
      <w:start w:val="1"/>
      <w:numFmt w:val="bullet"/>
      <w:lvlText w:val="-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DA35F4"/>
    <w:multiLevelType w:val="hybridMultilevel"/>
    <w:tmpl w:val="E1C61650"/>
    <w:lvl w:ilvl="0" w:tplc="610682B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Marlett" w:hAnsi="Marlett" w:hint="default"/>
      </w:rPr>
    </w:lvl>
  </w:abstractNum>
  <w:abstractNum w:abstractNumId="38">
    <w:nsid w:val="75D427E4"/>
    <w:multiLevelType w:val="hybridMultilevel"/>
    <w:tmpl w:val="CF0EF080"/>
    <w:lvl w:ilvl="0" w:tplc="334C5420">
      <w:numFmt w:val="bullet"/>
      <w:lvlText w:val="-"/>
      <w:lvlJc w:val="left"/>
      <w:pPr>
        <w:ind w:left="1211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>
    <w:nsid w:val="77BB02C0"/>
    <w:multiLevelType w:val="multilevel"/>
    <w:tmpl w:val="39B8CF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85B0215"/>
    <w:multiLevelType w:val="multilevel"/>
    <w:tmpl w:val="9AB20630"/>
    <w:lvl w:ilvl="0">
      <w:start w:val="1"/>
      <w:numFmt w:val="bullet"/>
      <w:lvlText w:val="-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2"/>
  </w:num>
  <w:num w:numId="6">
    <w:abstractNumId w:val="34"/>
  </w:num>
  <w:num w:numId="7">
    <w:abstractNumId w:val="19"/>
  </w:num>
  <w:num w:numId="8">
    <w:abstractNumId w:val="25"/>
  </w:num>
  <w:num w:numId="9">
    <w:abstractNumId w:val="27"/>
  </w:num>
  <w:num w:numId="10">
    <w:abstractNumId w:val="11"/>
  </w:num>
  <w:num w:numId="11">
    <w:abstractNumId w:val="0"/>
  </w:num>
  <w:num w:numId="12">
    <w:abstractNumId w:val="4"/>
  </w:num>
  <w:num w:numId="13">
    <w:abstractNumId w:val="21"/>
  </w:num>
  <w:num w:numId="14">
    <w:abstractNumId w:val="29"/>
  </w:num>
  <w:num w:numId="15">
    <w:abstractNumId w:val="5"/>
  </w:num>
  <w:num w:numId="16">
    <w:abstractNumId w:val="20"/>
  </w:num>
  <w:num w:numId="17">
    <w:abstractNumId w:val="8"/>
  </w:num>
  <w:num w:numId="18">
    <w:abstractNumId w:val="16"/>
  </w:num>
  <w:num w:numId="19">
    <w:abstractNumId w:val="9"/>
  </w:num>
  <w:num w:numId="20">
    <w:abstractNumId w:val="40"/>
  </w:num>
  <w:num w:numId="21">
    <w:abstractNumId w:val="31"/>
  </w:num>
  <w:num w:numId="22">
    <w:abstractNumId w:val="26"/>
  </w:num>
  <w:num w:numId="23">
    <w:abstractNumId w:val="7"/>
  </w:num>
  <w:num w:numId="24">
    <w:abstractNumId w:val="35"/>
  </w:num>
  <w:num w:numId="25">
    <w:abstractNumId w:val="38"/>
  </w:num>
  <w:num w:numId="26">
    <w:abstractNumId w:val="6"/>
  </w:num>
  <w:num w:numId="27">
    <w:abstractNumId w:val="22"/>
  </w:num>
  <w:num w:numId="28">
    <w:abstractNumId w:val="23"/>
  </w:num>
  <w:num w:numId="29">
    <w:abstractNumId w:val="17"/>
  </w:num>
  <w:num w:numId="30">
    <w:abstractNumId w:val="28"/>
  </w:num>
  <w:num w:numId="31">
    <w:abstractNumId w:val="36"/>
  </w:num>
  <w:num w:numId="32">
    <w:abstractNumId w:val="13"/>
  </w:num>
  <w:num w:numId="33">
    <w:abstractNumId w:val="12"/>
  </w:num>
  <w:num w:numId="34">
    <w:abstractNumId w:val="18"/>
  </w:num>
  <w:num w:numId="35">
    <w:abstractNumId w:val="14"/>
  </w:num>
  <w:num w:numId="36">
    <w:abstractNumId w:val="24"/>
  </w:num>
  <w:num w:numId="37">
    <w:abstractNumId w:val="3"/>
  </w:num>
  <w:num w:numId="38">
    <w:abstractNumId w:val="37"/>
  </w:num>
  <w:num w:numId="39">
    <w:abstractNumId w:val="15"/>
  </w:num>
  <w:num w:numId="40">
    <w:abstractNumId w:val="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71E3"/>
    <w:rsid w:val="001577C0"/>
    <w:rsid w:val="002E4EF5"/>
    <w:rsid w:val="005344B6"/>
    <w:rsid w:val="0058674A"/>
    <w:rsid w:val="006471E3"/>
    <w:rsid w:val="006D6E11"/>
    <w:rsid w:val="00983275"/>
    <w:rsid w:val="00A53479"/>
    <w:rsid w:val="00A54E2D"/>
    <w:rsid w:val="00B136B7"/>
    <w:rsid w:val="00C14329"/>
    <w:rsid w:val="00DC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1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1E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Title"/>
    <w:aliases w:val="Заголовок2"/>
    <w:basedOn w:val="a"/>
    <w:next w:val="a"/>
    <w:link w:val="a4"/>
    <w:autoRedefine/>
    <w:qFormat/>
    <w:rsid w:val="006471E3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aliases w:val="Заголовок2 Знак"/>
    <w:basedOn w:val="a0"/>
    <w:link w:val="a3"/>
    <w:rsid w:val="006471E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table" w:styleId="a5">
    <w:name w:val="Table Grid"/>
    <w:basedOn w:val="a1"/>
    <w:uiPriority w:val="59"/>
    <w:rsid w:val="006471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471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7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71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7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6471E3"/>
    <w:pPr>
      <w:ind w:right="5729"/>
    </w:pPr>
    <w:rPr>
      <w:sz w:val="28"/>
      <w:lang/>
    </w:rPr>
  </w:style>
  <w:style w:type="character" w:customStyle="1" w:styleId="ab">
    <w:name w:val="Основной текст Знак"/>
    <w:basedOn w:val="a0"/>
    <w:link w:val="aa"/>
    <w:rsid w:val="006471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471E3"/>
    <w:rPr>
      <w:spacing w:val="10"/>
      <w:sz w:val="26"/>
      <w:szCs w:val="26"/>
      <w:shd w:val="clear" w:color="auto" w:fill="FFFFFF"/>
    </w:rPr>
  </w:style>
  <w:style w:type="character" w:customStyle="1" w:styleId="212">
    <w:name w:val="Основной текст (2) + 12"/>
    <w:aliases w:val="5 pt7,Интервал 0 pt4"/>
    <w:basedOn w:val="2"/>
    <w:rsid w:val="006471E3"/>
    <w:rPr>
      <w:spacing w:val="0"/>
      <w:sz w:val="25"/>
      <w:szCs w:val="25"/>
    </w:rPr>
  </w:style>
  <w:style w:type="paragraph" w:customStyle="1" w:styleId="21">
    <w:name w:val="Основной текст2"/>
    <w:basedOn w:val="a"/>
    <w:rsid w:val="006471E3"/>
    <w:pPr>
      <w:shd w:val="clear" w:color="auto" w:fill="FFFFFF"/>
      <w:spacing w:line="331" w:lineRule="exact"/>
    </w:pPr>
    <w:rPr>
      <w:rFonts w:eastAsia="Calibri"/>
      <w:color w:val="000000"/>
      <w:sz w:val="25"/>
      <w:szCs w:val="25"/>
    </w:rPr>
  </w:style>
  <w:style w:type="paragraph" w:customStyle="1" w:styleId="20">
    <w:name w:val="Основной текст (2)"/>
    <w:basedOn w:val="a"/>
    <w:link w:val="2"/>
    <w:rsid w:val="006471E3"/>
    <w:pPr>
      <w:shd w:val="clear" w:color="auto" w:fill="FFFFFF"/>
      <w:spacing w:line="643" w:lineRule="exact"/>
      <w:jc w:val="center"/>
    </w:pPr>
    <w:rPr>
      <w:rFonts w:asciiTheme="minorHAnsi" w:eastAsiaTheme="minorHAnsi" w:hAnsiTheme="minorHAnsi" w:cstheme="minorBidi"/>
      <w:spacing w:val="10"/>
      <w:sz w:val="26"/>
      <w:szCs w:val="26"/>
      <w:shd w:val="clear" w:color="auto" w:fill="FFFFFF"/>
      <w:lang w:eastAsia="en-US"/>
    </w:rPr>
  </w:style>
  <w:style w:type="character" w:customStyle="1" w:styleId="ac">
    <w:name w:val="Основной текст + Полужирный"/>
    <w:basedOn w:val="a0"/>
    <w:rsid w:val="006471E3"/>
    <w:rPr>
      <w:rFonts w:ascii="Batang" w:eastAsia="Batang" w:hAnsi="Batang" w:cs="Batang"/>
      <w:b/>
      <w:bCs/>
      <w:spacing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6471E3"/>
    <w:pPr>
      <w:shd w:val="clear" w:color="auto" w:fill="FFFFFF"/>
      <w:spacing w:after="240" w:line="341" w:lineRule="exact"/>
      <w:ind w:hanging="360"/>
      <w:jc w:val="both"/>
    </w:pPr>
    <w:rPr>
      <w:rFonts w:ascii="Batang" w:eastAsia="Batang" w:hAnsi="Batang" w:cs="Batang"/>
      <w:color w:val="000000"/>
      <w:sz w:val="23"/>
      <w:szCs w:val="23"/>
    </w:rPr>
  </w:style>
  <w:style w:type="character" w:customStyle="1" w:styleId="ad">
    <w:name w:val="Основной текст_"/>
    <w:basedOn w:val="a0"/>
    <w:link w:val="11"/>
    <w:locked/>
    <w:rsid w:val="006471E3"/>
    <w:rPr>
      <w:spacing w:val="20"/>
      <w:sz w:val="35"/>
      <w:szCs w:val="35"/>
      <w:shd w:val="clear" w:color="auto" w:fill="FFFFFF"/>
    </w:rPr>
  </w:style>
  <w:style w:type="paragraph" w:customStyle="1" w:styleId="11">
    <w:name w:val="Основной текст1"/>
    <w:basedOn w:val="a"/>
    <w:link w:val="ad"/>
    <w:rsid w:val="006471E3"/>
    <w:pPr>
      <w:shd w:val="clear" w:color="auto" w:fill="FFFFFF"/>
      <w:spacing w:before="1500" w:line="830" w:lineRule="exact"/>
      <w:jc w:val="center"/>
    </w:pPr>
    <w:rPr>
      <w:rFonts w:asciiTheme="minorHAnsi" w:eastAsiaTheme="minorHAnsi" w:hAnsiTheme="minorHAnsi" w:cstheme="minorBidi"/>
      <w:spacing w:val="20"/>
      <w:sz w:val="35"/>
      <w:szCs w:val="35"/>
      <w:shd w:val="clear" w:color="auto" w:fill="FFFFFF"/>
      <w:lang w:eastAsia="en-US"/>
    </w:rPr>
  </w:style>
  <w:style w:type="character" w:customStyle="1" w:styleId="TrebuchetMS">
    <w:name w:val="Основной текст + Trebuchet MS"/>
    <w:aliases w:val="9,5 pt6,Интервал 0 pt3"/>
    <w:basedOn w:val="ad"/>
    <w:rsid w:val="006471E3"/>
    <w:rPr>
      <w:rFonts w:ascii="Trebuchet MS" w:hAnsi="Trebuchet MS" w:cs="Trebuchet MS"/>
      <w:spacing w:val="10"/>
      <w:sz w:val="19"/>
      <w:szCs w:val="19"/>
    </w:rPr>
  </w:style>
  <w:style w:type="character" w:customStyle="1" w:styleId="-1pt">
    <w:name w:val="Основной текст + Интервал -1 pt"/>
    <w:basedOn w:val="ad"/>
    <w:rsid w:val="006471E3"/>
    <w:rPr>
      <w:rFonts w:ascii="Batang" w:eastAsia="Batang" w:hAnsi="Batang" w:cs="Batang"/>
      <w:spacing w:val="-20"/>
      <w:sz w:val="23"/>
      <w:szCs w:val="23"/>
    </w:rPr>
  </w:style>
  <w:style w:type="character" w:customStyle="1" w:styleId="12pt">
    <w:name w:val="Основной текст + 12 pt"/>
    <w:aliases w:val="Курсив"/>
    <w:basedOn w:val="ad"/>
    <w:rsid w:val="006471E3"/>
    <w:rPr>
      <w:rFonts w:ascii="Book Antiqua" w:hAnsi="Book Antiqua" w:cs="Book Antiqua"/>
      <w:i/>
      <w:iCs/>
      <w:spacing w:val="10"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6471E3"/>
    <w:rPr>
      <w:rFonts w:ascii="Book Antiqua" w:hAnsi="Book Antiqua"/>
      <w:spacing w:val="1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471E3"/>
    <w:pPr>
      <w:shd w:val="clear" w:color="auto" w:fill="FFFFFF"/>
      <w:spacing w:before="300" w:after="360" w:line="240" w:lineRule="atLeast"/>
      <w:outlineLvl w:val="0"/>
    </w:pPr>
    <w:rPr>
      <w:rFonts w:ascii="Book Antiqua" w:eastAsiaTheme="minorHAnsi" w:hAnsi="Book Antiqua" w:cstheme="minorBidi"/>
      <w:spacing w:val="10"/>
      <w:sz w:val="23"/>
      <w:szCs w:val="23"/>
      <w:shd w:val="clear" w:color="auto" w:fill="FFFFFF"/>
      <w:lang w:eastAsia="en-US"/>
    </w:rPr>
  </w:style>
  <w:style w:type="character" w:customStyle="1" w:styleId="8">
    <w:name w:val="Основной текст + 8"/>
    <w:aliases w:val="5 pt5,Полужирный"/>
    <w:basedOn w:val="ad"/>
    <w:rsid w:val="006471E3"/>
    <w:rPr>
      <w:rFonts w:ascii="Batang" w:eastAsia="Batang" w:hAnsi="Batang" w:cs="Batang"/>
      <w:b/>
      <w:bCs/>
      <w:spacing w:val="0"/>
      <w:sz w:val="17"/>
      <w:szCs w:val="17"/>
    </w:rPr>
  </w:style>
  <w:style w:type="character" w:customStyle="1" w:styleId="100">
    <w:name w:val="Основной текст + 10"/>
    <w:aliases w:val="5 pt4,Полужирный1"/>
    <w:basedOn w:val="ad"/>
    <w:rsid w:val="006471E3"/>
    <w:rPr>
      <w:rFonts w:ascii="Batang" w:eastAsia="Batang" w:hAnsi="Batang" w:cs="Batang"/>
      <w:b/>
      <w:bCs/>
      <w:spacing w:val="0"/>
      <w:sz w:val="21"/>
      <w:szCs w:val="21"/>
    </w:rPr>
  </w:style>
  <w:style w:type="character" w:customStyle="1" w:styleId="4pt">
    <w:name w:val="Основной текст + 4 pt"/>
    <w:basedOn w:val="ad"/>
    <w:rsid w:val="006471E3"/>
    <w:rPr>
      <w:rFonts w:ascii="Batang" w:eastAsia="Batang" w:hAnsi="Batang" w:cs="Batang"/>
      <w:spacing w:val="0"/>
      <w:sz w:val="8"/>
      <w:szCs w:val="8"/>
    </w:rPr>
  </w:style>
  <w:style w:type="character" w:customStyle="1" w:styleId="2pt">
    <w:name w:val="Основной текст + Интервал 2 pt"/>
    <w:basedOn w:val="ad"/>
    <w:rsid w:val="006471E3"/>
    <w:rPr>
      <w:rFonts w:ascii="Batang" w:eastAsia="Batang" w:hAnsi="Batang" w:cs="Batang"/>
      <w:spacing w:val="40"/>
      <w:sz w:val="23"/>
      <w:szCs w:val="23"/>
    </w:rPr>
  </w:style>
  <w:style w:type="character" w:customStyle="1" w:styleId="101">
    <w:name w:val="Основной текст + 101"/>
    <w:aliases w:val="5 pt3,Интервал 0 pt2"/>
    <w:basedOn w:val="ad"/>
    <w:rsid w:val="006471E3"/>
    <w:rPr>
      <w:rFonts w:ascii="Times New Roman" w:hAnsi="Times New Roman" w:cs="Times New Roman"/>
      <w:spacing w:val="10"/>
      <w:sz w:val="21"/>
      <w:szCs w:val="21"/>
    </w:rPr>
  </w:style>
  <w:style w:type="character" w:customStyle="1" w:styleId="110">
    <w:name w:val="Основной текст + 11"/>
    <w:aliases w:val="5 pt2,Интервал -1 pt"/>
    <w:basedOn w:val="ad"/>
    <w:rsid w:val="006471E3"/>
    <w:rPr>
      <w:rFonts w:ascii="Times New Roman" w:hAnsi="Times New Roman" w:cs="Times New Roman"/>
      <w:spacing w:val="-20"/>
      <w:sz w:val="23"/>
      <w:szCs w:val="23"/>
    </w:rPr>
  </w:style>
  <w:style w:type="character" w:customStyle="1" w:styleId="111">
    <w:name w:val="Основной текст + 111"/>
    <w:aliases w:val="5 pt1"/>
    <w:basedOn w:val="ad"/>
    <w:rsid w:val="006471E3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ad"/>
    <w:rsid w:val="006471E3"/>
    <w:rPr>
      <w:rFonts w:ascii="Times New Roman" w:hAnsi="Times New Roman" w:cs="Times New Roman"/>
      <w:spacing w:val="30"/>
      <w:sz w:val="25"/>
      <w:szCs w:val="25"/>
    </w:rPr>
  </w:style>
  <w:style w:type="character" w:customStyle="1" w:styleId="10pt">
    <w:name w:val="Основной текст + 10 pt"/>
    <w:aliases w:val="Интервал 0 pt1"/>
    <w:basedOn w:val="ad"/>
    <w:rsid w:val="006471E3"/>
    <w:rPr>
      <w:rFonts w:ascii="Times New Roman" w:hAnsi="Times New Roman" w:cs="Times New Roman"/>
      <w:spacing w:val="10"/>
      <w:sz w:val="20"/>
      <w:szCs w:val="20"/>
    </w:rPr>
  </w:style>
  <w:style w:type="paragraph" w:styleId="HTML">
    <w:name w:val="HTML Preformatted"/>
    <w:basedOn w:val="a"/>
    <w:link w:val="HTML0"/>
    <w:rsid w:val="00647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71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2"/>
    <w:rsid w:val="006471E3"/>
    <w:rPr>
      <w:rFonts w:ascii="Times New Roman" w:hAnsi="Times New Roman" w:cs="Times New Roman"/>
      <w:b/>
      <w:bCs/>
      <w:sz w:val="25"/>
      <w:szCs w:val="25"/>
    </w:rPr>
  </w:style>
  <w:style w:type="character" w:styleId="ae">
    <w:name w:val="Hyperlink"/>
    <w:basedOn w:val="a0"/>
    <w:rsid w:val="006471E3"/>
    <w:rPr>
      <w:color w:val="0000FF"/>
      <w:u w:val="single"/>
    </w:rPr>
  </w:style>
  <w:style w:type="paragraph" w:customStyle="1" w:styleId="rvps2">
    <w:name w:val="rvps2"/>
    <w:basedOn w:val="a"/>
    <w:rsid w:val="006471E3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471E3"/>
  </w:style>
  <w:style w:type="character" w:customStyle="1" w:styleId="apple-converted-space">
    <w:name w:val="apple-converted-space"/>
    <w:basedOn w:val="a0"/>
    <w:rsid w:val="006471E3"/>
  </w:style>
  <w:style w:type="character" w:customStyle="1" w:styleId="rvts9">
    <w:name w:val="rvts9"/>
    <w:basedOn w:val="a0"/>
    <w:rsid w:val="00647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060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60-12" TargetMode="External"/><Relationship Id="rId5" Type="http://schemas.openxmlformats.org/officeDocument/2006/relationships/hyperlink" Target="http://zakon3.rada.gov.ua/laws/show/322-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5139</Words>
  <Characters>29293</Characters>
  <Application>Microsoft Office Word</Application>
  <DocSecurity>0</DocSecurity>
  <Lines>244</Lines>
  <Paragraphs>68</Paragraphs>
  <ScaleCrop>false</ScaleCrop>
  <Company>RePack by SPecialiST</Company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</cp:revision>
  <dcterms:created xsi:type="dcterms:W3CDTF">2016-10-07T10:11:00Z</dcterms:created>
  <dcterms:modified xsi:type="dcterms:W3CDTF">2016-10-07T10:13:00Z</dcterms:modified>
</cp:coreProperties>
</file>