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A" w:rsidRDefault="007B4F8A" w:rsidP="007B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/>
        </w:rPr>
      </w:pPr>
      <w:r w:rsidRPr="003104D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ОРГАНІЗАЦІ</w:t>
      </w:r>
      <w:r w:rsidRPr="003104D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/>
        </w:rPr>
        <w:t xml:space="preserve">Я </w:t>
      </w:r>
      <w:r w:rsidRPr="007B4F8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ХАРЧУВАННЯ ДІТЕЙ В САДОЧКУ</w:t>
      </w:r>
    </w:p>
    <w:p w:rsidR="002B58C7" w:rsidRPr="002B58C7" w:rsidRDefault="002B58C7" w:rsidP="007B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/>
        </w:rPr>
      </w:pPr>
    </w:p>
    <w:p w:rsidR="003104D0" w:rsidRPr="003104D0" w:rsidRDefault="005C6853" w:rsidP="007B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87625" cy="1760855"/>
            <wp:effectExtent l="19050" t="0" r="3175" b="0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8A" w:rsidRDefault="007B4F8A" w:rsidP="002B5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навча</w:t>
      </w:r>
      <w:r>
        <w:rPr>
          <w:rFonts w:ascii="Times New Roman" w:eastAsia="Times New Roman" w:hAnsi="Times New Roman" w:cs="Times New Roman"/>
          <w:sz w:val="28"/>
          <w:szCs w:val="28"/>
        </w:rPr>
        <w:t>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87 «Дельфін»</w:t>
      </w:r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B4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4F8A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ст.35 Закону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дошкільну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”, чинного Статуту закладу та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F8A" w:rsidRPr="007B4F8A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"Порядок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КМУ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 2021 р. №305);</w:t>
      </w:r>
    </w:p>
    <w:p w:rsidR="007B4F8A" w:rsidRPr="002B58C7" w:rsidRDefault="002B58C7" w:rsidP="002B58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>«Інструкція щодо організації харчування дітей у дошкільних навчальних закладах» (затверджено наказом Міністерства охорони здоров’я України, Міністерства освіти і науки України від 17.04.2006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>року № 298/227, із змінами від 26.02.2013№ 202/165 );</w:t>
      </w:r>
    </w:p>
    <w:p w:rsidR="007B4F8A" w:rsidRPr="007B4F8A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«Порядок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плати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дошкільних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інтернатних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закладах» (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21.11.2002 року №202).</w:t>
      </w:r>
    </w:p>
    <w:p w:rsidR="007B4F8A" w:rsidRPr="007B4F8A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Раціональний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збалансованість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раціону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опору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для нормального росту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виховуються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Режим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затверджений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2B58C7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Харчоблок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включа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цехи (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гарячий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холодний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комору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сухих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мийку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кухонного посуду,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овочів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фруктів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Устаткування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: кухн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(цех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холодильники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термометрами для контролю температурного режиму;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технологічне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м’ясорубки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пароконвектомат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жарова шафа,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протирочна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машина,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каструлі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приготування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страв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марковані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призначенн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столи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промарковані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сирої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готової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шафи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стелажі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2B58C7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Харчоблок забезпечений достатньою кількістю кухонного посуду, інвентарю, санітарним і спеціальним одягом (халати, фартухи, хустки,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ковпаки тощо) все промарковане, використовується лише за призначенням та замінюються при забрудненні.</w:t>
      </w:r>
    </w:p>
    <w:p w:rsidR="007B4F8A" w:rsidRPr="002B58C7" w:rsidRDefault="002B58C7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норм на харчоблоці знаходяться всі необхідні миючі, дезінфікуючі засоби та методичні рекомендації щодо їх застосування.</w:t>
      </w:r>
    </w:p>
    <w:p w:rsidR="007B4F8A" w:rsidRPr="002B58C7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принципами організації харчування в дошкільному закладі є: відповідність енергетичної цінності раціонів енерговитратам дітей, збалансованість та максимальна різноманітність раціону, технологічна та кулінарна обробка продуктів і страв, що забезпечує їх смакові якості та зберігає вихідну харчову цінність, забезпечення санітарно-гігієнічних норм (дотримання всіх санітарних вимог до стану харчоблоку, продуктів харчування, їх транспортування, зберігання, приготування та роздачі страв).</w:t>
      </w:r>
    </w:p>
    <w:p w:rsidR="007B4F8A" w:rsidRPr="007B4F8A" w:rsidRDefault="002B58C7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закладі проводиться систематична і планомірна робота, зокрема: організовано безпечне і якісне харчування дітей (замовлення і прийняття безпечних і якісних продуктів харчування, продовольчої сировини у необхідній кількості, додержання умов і термінів їх зберігання, технології приготування страв, правил особистої гігієни працівників харчоблоку); харчування здійснюється згідно з затвердженим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Держпродспоживслужбою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примірним чотиритижневим сезонним меню; щодня на кожний наступний день відповідно до наявності продуктів харчування та з урахуванням примірного чотиритижневого меню, картотеки страв складаємо меню-розклад окремо для двох вікових груп – дітей віком до 3-х років та дітей віком від 3-х до 6-ти років відповідно до затверджених норм харчування. </w:t>
      </w:r>
      <w:r w:rsid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Кожного дня за 30 хв. до роздачі їжі медичний працівник оцінює якість її приготування, в його присутності кухар відбирає добові проби в чистий посуд з кришкою в об’ємі порції для дітей молодшої групи.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Проби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холодильнику до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аналогічного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показником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кухарів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медсестрою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ДНЗ.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фіксуються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контролю проводиться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дуальна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категорією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7B4F8A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Кожного дня,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старшою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медичною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сестрою закладу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ведеться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огляд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гнійникові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фіксується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. Систематично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контролюється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оглядів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 w:rsidRPr="007B4F8A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Планово проводиться контроль за санітарно-гігієнічним станом харчоблоку, технологією приготування їжі, умовами її зберігання і дотриманням термінів реалі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зації, виконанням норм </w:t>
      </w:r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Об’єм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частота завозу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продовольчої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сировини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регулюються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терміну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завозяться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заклад 3-4 рази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Медичною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службою закладу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постачанням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надходять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закладу разом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супровідними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ідчать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безпечність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ґатунок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категорію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дату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ідприємством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постачальником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обмеженим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терміном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(молоко,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кисломолочні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м'ясо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риба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реєструється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«Журнал бракеражу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сирих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фіксуються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час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терміну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старша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ведуть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суворий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фіксується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 «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Книзі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складського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вказується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два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видачу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харчоблок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меню.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продовольчої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сировини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температури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вологості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Комора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достатню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вентиляцію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суха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природнім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освітленням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Стан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зберіганні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контролюється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1-2 рази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Для контролю за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медсестра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«Журнал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». На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журналу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кожні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а при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корекція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невиконанні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подальшої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>При невиконанні норм харчування з метою подальшої корекції харчування проводиться розрахунок основних інгредієнтів їжі у раціонах харчування дітей відповідно до таблиць хімічного складу та енергетичної цінності деяких продуктів харчування.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С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естра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медична старша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Остропольська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І.О.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контролює виконання меню і якість страв, проводить санітарно-просвітницьку роботу серед персоналу та батьків з питань раціонального харчування, особливо в оздоровчий період, дає оцінку ефективності харчування, проводить заняття з персоналом з питань гігієни харчування, профілактики харчових отруєнь і групових гострих кишкових інфекцій.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  <w:lang w:val="uk-UA"/>
        </w:rPr>
        <w:t>Кухарі відповідають за високоякісне і своєчасне приготування їжі та дотримання технологічних вимог: під час кулінарної обробки продуктів дотримуються максимального збереження харчової цінності страв.</w:t>
      </w:r>
    </w:p>
    <w:p w:rsidR="007B4F8A" w:rsidRPr="007B4F8A" w:rsidRDefault="005E66CE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Завідувач, </w:t>
      </w:r>
      <w:r w:rsidR="007B4F8A" w:rsidRPr="002B5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медсестра, вихователі груп дошкільного закладу проводять інформаційно-роз’яснювальну роботу серед батьківської громадськості щодо організації харчування у сім’ї. Домашнє харчування має доповнювати раціон дитячого садка.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включається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 тематику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висвітлюється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куточках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ДНЗ.</w:t>
      </w:r>
    </w:p>
    <w:p w:rsidR="007B4F8A" w:rsidRPr="007B4F8A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батьками про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куточках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ДНЗ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розміщується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меню.</w:t>
      </w:r>
    </w:p>
    <w:p w:rsidR="007B4F8A" w:rsidRDefault="007B4F8A" w:rsidP="005C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uk-UA"/>
        </w:rPr>
      </w:pP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Зміни</w:t>
      </w:r>
      <w:proofErr w:type="spellEnd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в </w:t>
      </w: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нових</w:t>
      </w:r>
      <w:proofErr w:type="spellEnd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нормах </w:t>
      </w: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харчування</w:t>
      </w:r>
      <w:proofErr w:type="spellEnd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дітей</w:t>
      </w:r>
      <w:proofErr w:type="spellEnd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в закладах </w:t>
      </w: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дошкільної</w:t>
      </w:r>
      <w:proofErr w:type="spellEnd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освіти</w:t>
      </w:r>
      <w:proofErr w:type="spellEnd"/>
    </w:p>
    <w:p w:rsidR="005C6853" w:rsidRDefault="005C6853" w:rsidP="005C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uk-UA"/>
        </w:rPr>
      </w:pPr>
    </w:p>
    <w:p w:rsidR="005C6853" w:rsidRPr="005C6853" w:rsidRDefault="005C6853" w:rsidP="005C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uk-UA"/>
        </w:rPr>
      </w:pPr>
    </w:p>
    <w:p w:rsidR="005C6853" w:rsidRPr="005C6853" w:rsidRDefault="005C6853" w:rsidP="005C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u w:val="single"/>
        </w:rPr>
        <w:drawing>
          <wp:inline distT="0" distB="0" distL="0" distR="0">
            <wp:extent cx="2421890" cy="1887220"/>
            <wp:effectExtent l="19050" t="0" r="0" b="0"/>
            <wp:docPr id="3" name="Рисунок 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8A" w:rsidRPr="007B4F8A" w:rsidRDefault="005C6853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 ЗДО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сані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безпечність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харчових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5E6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 2021 року набрали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затверджені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КМУ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 2021 р. №305 .</w:t>
      </w:r>
    </w:p>
    <w:p w:rsidR="007B4F8A" w:rsidRPr="005E66CE" w:rsidRDefault="005E66CE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нових норм організації харчування виділено такі вікові групи: від 1 до 4 років та від 4 до 6 років.</w:t>
      </w:r>
    </w:p>
    <w:p w:rsidR="007B4F8A" w:rsidRPr="007B4F8A" w:rsidRDefault="007B4F8A" w:rsidP="005E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Такі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зміни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прийняті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щоб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4F8A" w:rsidRPr="007B4F8A" w:rsidRDefault="003104D0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урегулювати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здорового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4D0" w:rsidRPr="005E66CE" w:rsidRDefault="003104D0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енергетичну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раціону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до Норм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фізіологічних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харчових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речовинах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енергії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7B4F8A" w:rsidRDefault="007B4F8A" w:rsidP="005E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Зміни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7B4F8A">
        <w:rPr>
          <w:rFonts w:ascii="Times New Roman" w:eastAsia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7B4F8A" w:rsidRPr="007B4F8A" w:rsidRDefault="007B4F8A" w:rsidP="005E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F8A" w:rsidRPr="005E66CE" w:rsidRDefault="005E66CE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Обмежено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солі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цукру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жирів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рослинного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тваринного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8A" w:rsidRPr="005E66CE" w:rsidRDefault="005E66CE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норм не включено ковбасні вироби, сосиски, рибні, м’ясні та плодоовочеві консервації, кондитерські вироби, через те, що вони містять високий вміст солі, цукру, а деякі з них консерванти та </w:t>
      </w:r>
      <w:proofErr w:type="spellStart"/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трансжирні</w:t>
      </w:r>
      <w:proofErr w:type="spellEnd"/>
      <w:r w:rsidR="007B4F8A" w:rsidRPr="005E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кислоти, що суперечать принципам здорового харчування.</w:t>
      </w:r>
    </w:p>
    <w:p w:rsidR="007B4F8A" w:rsidRPr="007B4F8A" w:rsidRDefault="005E66CE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Зменшено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хліба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картоплі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Натомість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молока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кисломолочних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м’яса</w:t>
      </w:r>
      <w:proofErr w:type="spellEnd"/>
      <w:proofErr w:type="gram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риби</w:t>
      </w:r>
      <w:proofErr w:type="spellEnd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 xml:space="preserve">, круп та </w:t>
      </w:r>
      <w:proofErr w:type="spellStart"/>
      <w:r w:rsidR="007B4F8A" w:rsidRPr="007B4F8A">
        <w:rPr>
          <w:rFonts w:ascii="Times New Roman" w:eastAsia="Times New Roman" w:hAnsi="Times New Roman" w:cs="Times New Roman"/>
          <w:sz w:val="28"/>
          <w:szCs w:val="28"/>
        </w:rPr>
        <w:t>бобових</w:t>
      </w:r>
      <w:proofErr w:type="spellEnd"/>
    </w:p>
    <w:p w:rsidR="007B4F8A" w:rsidRPr="007B4F8A" w:rsidRDefault="007B4F8A" w:rsidP="007B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A32" w:rsidRPr="007B4F8A" w:rsidRDefault="001A6A32" w:rsidP="007B4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A32" w:rsidRPr="007B4F8A" w:rsidSect="007B4F8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4F8A"/>
    <w:rsid w:val="001A6A32"/>
    <w:rsid w:val="002B58C7"/>
    <w:rsid w:val="003104D0"/>
    <w:rsid w:val="00493537"/>
    <w:rsid w:val="005C6853"/>
    <w:rsid w:val="005E66CE"/>
    <w:rsid w:val="00703D17"/>
    <w:rsid w:val="007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2023-01-11T11:17:00Z</dcterms:created>
  <dcterms:modified xsi:type="dcterms:W3CDTF">2023-01-11T12:51:00Z</dcterms:modified>
</cp:coreProperties>
</file>